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754CFDE2" w:rsidR="0030093D" w:rsidRPr="009507DA" w:rsidRDefault="00C547AF"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SPECIAL POWER OF ATTORNEY</w:t>
      </w:r>
    </w:p>
    <w:p w14:paraId="672E9375" w14:textId="7C58CDEA" w:rsidR="00993AF7" w:rsidRPr="009507DA" w:rsidRDefault="002E28F4"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00A51B52"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009507DA" w:rsidRPr="009507DA">
        <w:rPr>
          <w:rFonts w:ascii="Tahoma" w:hAnsi="Tahoma" w:cs="Tahoma"/>
          <w:b/>
          <w:bCs/>
          <w:sz w:val="21"/>
          <w:szCs w:val="21"/>
          <w:lang w:val="en-US"/>
        </w:rPr>
        <w:t>GMS</w:t>
      </w:r>
      <w:r w:rsidR="00A51B52"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58642E6E" w:rsidR="00E825DE" w:rsidRPr="009507DA" w:rsidRDefault="0002601E" w:rsidP="00B83A50">
      <w:pPr>
        <w:spacing w:after="175" w:line="285" w:lineRule="exact"/>
        <w:jc w:val="center"/>
        <w:rPr>
          <w:rFonts w:ascii="Tahoma" w:hAnsi="Tahoma" w:cs="Tahoma"/>
          <w:sz w:val="21"/>
          <w:szCs w:val="21"/>
          <w:lang w:val="en-US"/>
        </w:rPr>
      </w:pPr>
      <w:r>
        <w:rPr>
          <w:rFonts w:ascii="Tahoma" w:hAnsi="Tahoma" w:cs="Tahoma"/>
          <w:sz w:val="21"/>
          <w:szCs w:val="21"/>
          <w:lang w:val="en-US"/>
        </w:rPr>
        <w:t>27.09</w:t>
      </w:r>
      <w:r w:rsidR="002B24B1">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28.09</w:t>
      </w:r>
      <w:r w:rsidR="002B24B1">
        <w:rPr>
          <w:rFonts w:ascii="Tahoma" w:hAnsi="Tahoma" w:cs="Tahoma"/>
          <w:sz w:val="21"/>
          <w:szCs w:val="21"/>
          <w:lang w:val="en-US"/>
        </w:rPr>
        <w:t>.2023</w:t>
      </w:r>
      <w:r w:rsidR="00B962FE" w:rsidRPr="009507DA">
        <w:rPr>
          <w:rFonts w:ascii="Tahoma" w:hAnsi="Tahoma" w:cs="Tahoma"/>
          <w:sz w:val="21"/>
          <w:szCs w:val="21"/>
          <w:lang w:val="en-US"/>
        </w:rPr>
        <w:t xml:space="preserve"> </w:t>
      </w:r>
      <w:r>
        <w:rPr>
          <w:rFonts w:ascii="Tahoma" w:hAnsi="Tahoma" w:cs="Tahoma"/>
          <w:sz w:val="21"/>
          <w:szCs w:val="21"/>
          <w:lang w:val="en-US"/>
        </w:rPr>
        <w:t>10:30</w:t>
      </w:r>
      <w:r w:rsidR="00B962FE" w:rsidRPr="009507DA">
        <w:rPr>
          <w:rFonts w:ascii="Tahoma" w:hAnsi="Tahoma" w:cs="Tahoma"/>
          <w:sz w:val="21"/>
          <w:szCs w:val="21"/>
          <w:lang w:val="en-US"/>
        </w:rPr>
        <w:t xml:space="preserve">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2BE5A9B0"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The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_____________________________ [</w:t>
      </w:r>
      <w:proofErr w:type="spellStart"/>
      <w:r w:rsidRPr="00C547AF">
        <w:rPr>
          <w:rFonts w:ascii="Tahoma" w:hAnsi="Tahoma" w:cs="Tahoma"/>
          <w:bCs/>
          <w:sz w:val="21"/>
          <w:szCs w:val="21"/>
          <w:highlight w:val="lightGray"/>
          <w:lang w:val="ro-RO"/>
        </w:rPr>
        <w:t>name</w:t>
      </w:r>
      <w:proofErr w:type="spellEnd"/>
      <w:r w:rsidRPr="00C547AF">
        <w:rPr>
          <w:rFonts w:ascii="Tahoma" w:hAnsi="Tahoma" w:cs="Tahoma"/>
          <w:bCs/>
          <w:sz w:val="21"/>
          <w:szCs w:val="21"/>
          <w:highlight w:val="lightGray"/>
          <w:lang w:val="ro-RO"/>
        </w:rPr>
        <w:t xml:space="preserve"> of </w:t>
      </w:r>
      <w:proofErr w:type="spellStart"/>
      <w:r w:rsidRPr="00C547AF">
        <w:rPr>
          <w:rFonts w:ascii="Tahoma" w:hAnsi="Tahoma" w:cs="Tahoma"/>
          <w:bCs/>
          <w:sz w:val="21"/>
          <w:szCs w:val="21"/>
          <w:highlight w:val="lightGray"/>
          <w:lang w:val="ro-RO"/>
        </w:rPr>
        <w:t>the</w:t>
      </w:r>
      <w:proofErr w:type="spellEnd"/>
      <w:r w:rsidRPr="00C547AF">
        <w:rPr>
          <w:rFonts w:ascii="Tahoma" w:hAnsi="Tahoma" w:cs="Tahoma"/>
          <w:bCs/>
          <w:sz w:val="21"/>
          <w:szCs w:val="21"/>
          <w:highlight w:val="lightGray"/>
          <w:lang w:val="ro-RO"/>
        </w:rPr>
        <w:t xml:space="preserve"> </w:t>
      </w:r>
      <w:proofErr w:type="spellStart"/>
      <w:r w:rsidRPr="00C547AF">
        <w:rPr>
          <w:rFonts w:ascii="Tahoma" w:hAnsi="Tahoma" w:cs="Tahoma"/>
          <w:bCs/>
          <w:sz w:val="21"/>
          <w:szCs w:val="21"/>
          <w:highlight w:val="lightGray"/>
          <w:lang w:val="ro-RO"/>
        </w:rPr>
        <w:t>shareholder</w:t>
      </w:r>
      <w:proofErr w:type="spellEnd"/>
      <w:r w:rsidRPr="00C547AF">
        <w:rPr>
          <w:rFonts w:ascii="Tahoma" w:hAnsi="Tahoma" w:cs="Tahoma"/>
          <w:bCs/>
          <w:sz w:val="21"/>
          <w:szCs w:val="21"/>
          <w:highlight w:val="lightGray"/>
          <w:lang w:val="ro-RO"/>
        </w:rPr>
        <w:t xml:space="preserve">, natural </w:t>
      </w:r>
      <w:proofErr w:type="spellStart"/>
      <w:r w:rsidRPr="00C547AF">
        <w:rPr>
          <w:rFonts w:ascii="Tahoma" w:hAnsi="Tahoma" w:cs="Tahoma"/>
          <w:bCs/>
          <w:sz w:val="21"/>
          <w:szCs w:val="21"/>
          <w:highlight w:val="lightGray"/>
          <w:lang w:val="ro-RO"/>
        </w:rPr>
        <w:t>person</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identified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through</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highlight w:val="lightGray"/>
          <w:lang w:val="ro-RO"/>
        </w:rPr>
        <w:t>identity</w:t>
      </w:r>
      <w:proofErr w:type="spellEnd"/>
      <w:r w:rsidRPr="00C547AF">
        <w:rPr>
          <w:rFonts w:ascii="Tahoma" w:hAnsi="Tahoma" w:cs="Tahoma"/>
          <w:bCs/>
          <w:sz w:val="21"/>
          <w:szCs w:val="21"/>
          <w:highlight w:val="lightGray"/>
          <w:lang w:val="ro-RO"/>
        </w:rPr>
        <w:t xml:space="preserve"> document</w:t>
      </w:r>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series</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__________,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 at date _________________, </w:t>
      </w:r>
      <w:proofErr w:type="spellStart"/>
      <w:r w:rsidRPr="00C547AF">
        <w:rPr>
          <w:rFonts w:ascii="Tahoma" w:hAnsi="Tahoma" w:cs="Tahoma"/>
          <w:bCs/>
          <w:sz w:val="21"/>
          <w:szCs w:val="21"/>
          <w:lang w:val="ro-RO"/>
        </w:rPr>
        <w:t>domiciled</w:t>
      </w:r>
      <w:proofErr w:type="spellEnd"/>
      <w:r w:rsidRPr="00C547AF">
        <w:rPr>
          <w:rFonts w:ascii="Tahoma" w:hAnsi="Tahoma" w:cs="Tahoma"/>
          <w:bCs/>
          <w:sz w:val="21"/>
          <w:szCs w:val="21"/>
          <w:lang w:val="ro-RO"/>
        </w:rPr>
        <w:t xml:space="preserve"> at  ________________________________________________________________________, personal code ____________________________,</w:t>
      </w:r>
    </w:p>
    <w:p w14:paraId="24AB962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or</w:t>
      </w:r>
    </w:p>
    <w:p w14:paraId="1D6391BA" w14:textId="4C9C47E3" w:rsidR="0030093D"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company _______________________________[</w:t>
      </w:r>
      <w:proofErr w:type="spellStart"/>
      <w:r w:rsidRPr="00C547AF">
        <w:rPr>
          <w:rFonts w:ascii="Tahoma" w:hAnsi="Tahoma" w:cs="Tahoma"/>
          <w:bCs/>
          <w:sz w:val="21"/>
          <w:szCs w:val="21"/>
          <w:highlight w:val="lightGray"/>
          <w:lang w:val="ro-RO"/>
        </w:rPr>
        <w:t>name</w:t>
      </w:r>
      <w:proofErr w:type="spellEnd"/>
      <w:r w:rsidRPr="00C547AF">
        <w:rPr>
          <w:rFonts w:ascii="Tahoma" w:hAnsi="Tahoma" w:cs="Tahoma"/>
          <w:bCs/>
          <w:sz w:val="21"/>
          <w:szCs w:val="21"/>
          <w:highlight w:val="lightGray"/>
          <w:lang w:val="ro-RO"/>
        </w:rPr>
        <w:t xml:space="preserve"> of </w:t>
      </w:r>
      <w:proofErr w:type="spellStart"/>
      <w:r w:rsidRPr="00C547AF">
        <w:rPr>
          <w:rFonts w:ascii="Tahoma" w:hAnsi="Tahoma" w:cs="Tahoma"/>
          <w:bCs/>
          <w:sz w:val="21"/>
          <w:szCs w:val="21"/>
          <w:highlight w:val="lightGray"/>
          <w:lang w:val="ro-RO"/>
        </w:rPr>
        <w:t>the</w:t>
      </w:r>
      <w:proofErr w:type="spellEnd"/>
      <w:r w:rsidRPr="00C547AF">
        <w:rPr>
          <w:rFonts w:ascii="Tahoma" w:hAnsi="Tahoma" w:cs="Tahoma"/>
          <w:bCs/>
          <w:sz w:val="21"/>
          <w:szCs w:val="21"/>
          <w:highlight w:val="lightGray"/>
          <w:lang w:val="ro-RO"/>
        </w:rPr>
        <w:t xml:space="preserve"> </w:t>
      </w:r>
      <w:proofErr w:type="spellStart"/>
      <w:r w:rsidRPr="00C547AF">
        <w:rPr>
          <w:rFonts w:ascii="Tahoma" w:hAnsi="Tahoma" w:cs="Tahoma"/>
          <w:bCs/>
          <w:sz w:val="21"/>
          <w:szCs w:val="21"/>
          <w:highlight w:val="lightGray"/>
          <w:lang w:val="ro-RO"/>
        </w:rPr>
        <w:t>shareholder</w:t>
      </w:r>
      <w:proofErr w:type="spellEnd"/>
      <w:r w:rsidRPr="00C547AF">
        <w:rPr>
          <w:rFonts w:ascii="Tahoma" w:hAnsi="Tahoma" w:cs="Tahoma"/>
          <w:bCs/>
          <w:sz w:val="21"/>
          <w:szCs w:val="21"/>
          <w:highlight w:val="lightGray"/>
          <w:lang w:val="ro-RO"/>
        </w:rPr>
        <w:t xml:space="preserve"> legal </w:t>
      </w:r>
      <w:proofErr w:type="spellStart"/>
      <w:r w:rsidRPr="00C547AF">
        <w:rPr>
          <w:rFonts w:ascii="Tahoma" w:hAnsi="Tahoma" w:cs="Tahoma"/>
          <w:bCs/>
          <w:sz w:val="21"/>
          <w:szCs w:val="21"/>
          <w:highlight w:val="lightGray"/>
          <w:lang w:val="ro-RO"/>
        </w:rPr>
        <w:t>entity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headquartered</w:t>
      </w:r>
      <w:proofErr w:type="spellEnd"/>
      <w:r w:rsidRPr="00C547AF">
        <w:rPr>
          <w:rFonts w:ascii="Tahoma" w:hAnsi="Tahoma" w:cs="Tahoma"/>
          <w:bCs/>
          <w:sz w:val="21"/>
          <w:szCs w:val="21"/>
          <w:lang w:val="ro-RO"/>
        </w:rPr>
        <w:t xml:space="preserve"> at __________________________________________________, </w:t>
      </w:r>
      <w:proofErr w:type="spellStart"/>
      <w:r w:rsidRPr="00C547AF">
        <w:rPr>
          <w:rFonts w:ascii="Tahoma" w:hAnsi="Tahoma" w:cs="Tahoma"/>
          <w:bCs/>
          <w:sz w:val="21"/>
          <w:szCs w:val="21"/>
          <w:lang w:val="ro-RO"/>
        </w:rPr>
        <w:t>registered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with</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Trade Registry </w:t>
      </w:r>
      <w:proofErr w:type="spellStart"/>
      <w:r w:rsidRPr="00C547AF">
        <w:rPr>
          <w:rFonts w:ascii="Tahoma" w:hAnsi="Tahoma" w:cs="Tahoma"/>
          <w:bCs/>
          <w:sz w:val="21"/>
          <w:szCs w:val="21"/>
          <w:lang w:val="ro-RO"/>
        </w:rPr>
        <w:t>under</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J ___/______/______, </w:t>
      </w:r>
      <w:proofErr w:type="spellStart"/>
      <w:r w:rsidRPr="00C547AF">
        <w:rPr>
          <w:rFonts w:ascii="Tahoma" w:hAnsi="Tahoma" w:cs="Tahoma"/>
          <w:bCs/>
          <w:sz w:val="21"/>
          <w:szCs w:val="21"/>
          <w:lang w:val="ro-RO"/>
        </w:rPr>
        <w:t>having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Sole </w:t>
      </w:r>
      <w:proofErr w:type="spellStart"/>
      <w:r w:rsidRPr="00C547AF">
        <w:rPr>
          <w:rFonts w:ascii="Tahoma" w:hAnsi="Tahoma" w:cs="Tahoma"/>
          <w:bCs/>
          <w:sz w:val="21"/>
          <w:szCs w:val="21"/>
          <w:lang w:val="ro-RO"/>
        </w:rPr>
        <w:t>Registration</w:t>
      </w:r>
      <w:proofErr w:type="spellEnd"/>
      <w:r w:rsidRPr="00C547AF">
        <w:rPr>
          <w:rFonts w:ascii="Tahoma" w:hAnsi="Tahoma" w:cs="Tahoma"/>
          <w:bCs/>
          <w:sz w:val="21"/>
          <w:szCs w:val="21"/>
          <w:lang w:val="ro-RO"/>
        </w:rPr>
        <w:t xml:space="preserve"> Code ______________, </w:t>
      </w:r>
      <w:proofErr w:type="spellStart"/>
      <w:r w:rsidRPr="00C547AF">
        <w:rPr>
          <w:rFonts w:ascii="Tahoma" w:hAnsi="Tahoma" w:cs="Tahoma"/>
          <w:bCs/>
          <w:sz w:val="21"/>
          <w:szCs w:val="21"/>
          <w:lang w:val="ro-RO"/>
        </w:rPr>
        <w:t>legally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_______________________________, in [</w:t>
      </w:r>
      <w:proofErr w:type="spellStart"/>
      <w:r w:rsidRPr="00C547AF">
        <w:rPr>
          <w:rFonts w:ascii="Tahoma" w:hAnsi="Tahoma" w:cs="Tahoma"/>
          <w:bCs/>
          <w:sz w:val="21"/>
          <w:szCs w:val="21"/>
          <w:highlight w:val="lightGray"/>
          <w:lang w:val="ro-RO"/>
        </w:rPr>
        <w:t>his</w:t>
      </w:r>
      <w:proofErr w:type="spellEnd"/>
      <w:r w:rsidRPr="00C547AF">
        <w:rPr>
          <w:rFonts w:ascii="Tahoma" w:hAnsi="Tahoma" w:cs="Tahoma"/>
          <w:bCs/>
          <w:sz w:val="21"/>
          <w:szCs w:val="21"/>
          <w:highlight w:val="lightGray"/>
          <w:lang w:val="ro-RO"/>
        </w:rPr>
        <w:t>/</w:t>
      </w:r>
      <w:proofErr w:type="spellStart"/>
      <w:r w:rsidRPr="00C547AF">
        <w:rPr>
          <w:rFonts w:ascii="Tahoma" w:hAnsi="Tahoma" w:cs="Tahoma"/>
          <w:bCs/>
          <w:sz w:val="21"/>
          <w:szCs w:val="21"/>
          <w:highlight w:val="lightGray"/>
          <w:lang w:val="ro-RO"/>
        </w:rPr>
        <w:t>her</w:t>
      </w:r>
      <w:proofErr w:type="spellEnd"/>
      <w:r w:rsidRPr="00C547AF">
        <w:rPr>
          <w:rFonts w:ascii="Tahoma" w:hAnsi="Tahoma" w:cs="Tahoma"/>
          <w:bCs/>
          <w:sz w:val="21"/>
          <w:szCs w:val="21"/>
          <w:highlight w:val="lightGray"/>
          <w:lang w:val="ro-RO"/>
        </w:rPr>
        <w:t>/</w:t>
      </w:r>
      <w:proofErr w:type="spellStart"/>
      <w:r w:rsidRPr="00C547AF">
        <w:rPr>
          <w:rFonts w:ascii="Tahoma" w:hAnsi="Tahoma" w:cs="Tahoma"/>
          <w:bCs/>
          <w:sz w:val="21"/>
          <w:szCs w:val="21"/>
          <w:highlight w:val="lightGray"/>
          <w:lang w:val="ro-RO"/>
        </w:rPr>
        <w:t>its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capacity</w:t>
      </w:r>
      <w:proofErr w:type="spellEnd"/>
      <w:r w:rsidRPr="00C547AF">
        <w:rPr>
          <w:rFonts w:ascii="Tahoma" w:hAnsi="Tahoma" w:cs="Tahoma"/>
          <w:bCs/>
          <w:sz w:val="21"/>
          <w:szCs w:val="21"/>
          <w:lang w:val="ro-RO"/>
        </w:rPr>
        <w:t xml:space="preserve"> as ______________,</w:t>
      </w:r>
    </w:p>
    <w:p w14:paraId="00DBD14A" w14:textId="6A678AD2"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9F009D"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1A4A378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holding a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______________ </w:t>
      </w:r>
      <w:proofErr w:type="spellStart"/>
      <w:r w:rsidRPr="00C547AF">
        <w:rPr>
          <w:rFonts w:ascii="Tahoma" w:hAnsi="Tahoma" w:cs="Tahoma"/>
          <w:bCs/>
          <w:sz w:val="21"/>
          <w:szCs w:val="21"/>
          <w:lang w:val="ro-RO"/>
        </w:rPr>
        <w:t>shares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representing</w:t>
      </w:r>
      <w:proofErr w:type="spellEnd"/>
      <w:r w:rsidRPr="00C547AF">
        <w:rPr>
          <w:rFonts w:ascii="Tahoma" w:hAnsi="Tahoma" w:cs="Tahoma"/>
          <w:bCs/>
          <w:sz w:val="21"/>
          <w:szCs w:val="21"/>
          <w:lang w:val="ro-RO"/>
        </w:rPr>
        <w:t xml:space="preserve"> ____________%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total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shares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Company </w:t>
      </w:r>
      <w:proofErr w:type="spellStart"/>
      <w:r w:rsidRPr="00C547AF">
        <w:rPr>
          <w:rFonts w:ascii="Tahoma" w:hAnsi="Tahoma" w:cs="Tahoma"/>
          <w:bCs/>
          <w:sz w:val="21"/>
          <w:szCs w:val="21"/>
          <w:lang w:val="ro-RO"/>
        </w:rPr>
        <w:t>and</w:t>
      </w:r>
      <w:proofErr w:type="spellEnd"/>
      <w:r w:rsidRPr="00C547AF">
        <w:rPr>
          <w:rFonts w:ascii="Tahoma" w:hAnsi="Tahoma" w:cs="Tahoma"/>
          <w:bCs/>
          <w:sz w:val="21"/>
          <w:szCs w:val="21"/>
          <w:lang w:val="ro-RO"/>
        </w:rPr>
        <w:t xml:space="preserve"> ________%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total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voting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rights</w:t>
      </w:r>
      <w:proofErr w:type="spellEnd"/>
      <w:r w:rsidRPr="00C547AF">
        <w:rPr>
          <w:rFonts w:ascii="Tahoma" w:hAnsi="Tahoma" w:cs="Tahoma"/>
          <w:bCs/>
          <w:sz w:val="21"/>
          <w:szCs w:val="21"/>
          <w:lang w:val="ro-RO"/>
        </w:rPr>
        <w:t xml:space="preserve">, </w:t>
      </w:r>
    </w:p>
    <w:p w14:paraId="2C415A83" w14:textId="56170AA6" w:rsidR="00C547AF" w:rsidRPr="00C547AF" w:rsidRDefault="00C547AF" w:rsidP="00C547AF">
      <w:pPr>
        <w:spacing w:before="120" w:after="120" w:line="280" w:lineRule="exact"/>
        <w:jc w:val="both"/>
        <w:rPr>
          <w:rFonts w:ascii="Tahoma" w:hAnsi="Tahoma" w:cs="Tahoma"/>
          <w:bCs/>
          <w:sz w:val="21"/>
          <w:szCs w:val="21"/>
          <w:lang w:val="ro-RO"/>
        </w:rPr>
      </w:pPr>
      <w:proofErr w:type="spellStart"/>
      <w:r w:rsidRPr="00C547AF">
        <w:rPr>
          <w:rFonts w:ascii="Tahoma" w:hAnsi="Tahoma" w:cs="Tahoma"/>
          <w:bCs/>
          <w:sz w:val="21"/>
          <w:szCs w:val="21"/>
          <w:lang w:val="ro-RO"/>
        </w:rPr>
        <w:t>hereby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empower</w:t>
      </w:r>
      <w:proofErr w:type="spellEnd"/>
      <w:r w:rsidRPr="00C547AF">
        <w:rPr>
          <w:rFonts w:ascii="Tahoma" w:hAnsi="Tahoma" w:cs="Tahoma"/>
          <w:bCs/>
          <w:sz w:val="21"/>
          <w:szCs w:val="21"/>
          <w:lang w:val="ro-RO"/>
        </w:rPr>
        <w:t xml:space="preserve">________________________ </w:t>
      </w:r>
      <w:proofErr w:type="spellStart"/>
      <w:r w:rsidRPr="00C547AF">
        <w:rPr>
          <w:rFonts w:ascii="Tahoma" w:hAnsi="Tahoma" w:cs="Tahoma"/>
          <w:bCs/>
          <w:sz w:val="21"/>
          <w:szCs w:val="21"/>
          <w:lang w:val="ro-RO"/>
        </w:rPr>
        <w:t>identified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through</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highlight w:val="lightGray"/>
          <w:lang w:val="ro-RO"/>
        </w:rPr>
        <w:t>identity</w:t>
      </w:r>
      <w:proofErr w:type="spellEnd"/>
      <w:r w:rsidRPr="00C547AF">
        <w:rPr>
          <w:rFonts w:ascii="Tahoma" w:hAnsi="Tahoma" w:cs="Tahoma"/>
          <w:bCs/>
          <w:sz w:val="21"/>
          <w:szCs w:val="21"/>
          <w:highlight w:val="lightGray"/>
          <w:lang w:val="ro-RO"/>
        </w:rPr>
        <w:t xml:space="preserve"> document</w:t>
      </w:r>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series</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__________,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 at date _________________, </w:t>
      </w:r>
      <w:proofErr w:type="spellStart"/>
      <w:r w:rsidRPr="00C547AF">
        <w:rPr>
          <w:rFonts w:ascii="Tahoma" w:hAnsi="Tahoma" w:cs="Tahoma"/>
          <w:bCs/>
          <w:sz w:val="21"/>
          <w:szCs w:val="21"/>
          <w:lang w:val="ro-RO"/>
        </w:rPr>
        <w:t>domiciled</w:t>
      </w:r>
      <w:proofErr w:type="spellEnd"/>
      <w:r w:rsidRPr="00C547AF">
        <w:rPr>
          <w:rFonts w:ascii="Tahoma" w:hAnsi="Tahoma" w:cs="Tahoma"/>
          <w:bCs/>
          <w:sz w:val="21"/>
          <w:szCs w:val="21"/>
          <w:lang w:val="ro-RO"/>
        </w:rPr>
        <w:t xml:space="preserve"> at  ________________________________________________________________________, personal code ____________________________, as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representative</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subscribed</w:t>
      </w:r>
      <w:proofErr w:type="spellEnd"/>
      <w:r w:rsidRPr="00C547AF">
        <w:rPr>
          <w:rFonts w:ascii="Tahoma" w:hAnsi="Tahoma" w:cs="Tahoma"/>
          <w:bCs/>
          <w:sz w:val="21"/>
          <w:szCs w:val="21"/>
          <w:lang w:val="ro-RO"/>
        </w:rPr>
        <w:t xml:space="preserve"> in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r w:rsidR="002E28F4">
        <w:rPr>
          <w:rFonts w:ascii="Tahoma" w:hAnsi="Tahoma" w:cs="Tahoma"/>
          <w:bCs/>
          <w:sz w:val="21"/>
          <w:szCs w:val="21"/>
          <w:lang w:val="ro-RO"/>
        </w:rPr>
        <w:t>E</w:t>
      </w:r>
      <w:r w:rsidRPr="00C547AF">
        <w:rPr>
          <w:rFonts w:ascii="Tahoma" w:hAnsi="Tahoma" w:cs="Tahoma"/>
          <w:bCs/>
          <w:sz w:val="21"/>
          <w:szCs w:val="21"/>
          <w:lang w:val="ro-RO"/>
        </w:rPr>
        <w:t xml:space="preserve">GMS, </w:t>
      </w:r>
      <w:proofErr w:type="spellStart"/>
      <w:r w:rsidRPr="00C547AF">
        <w:rPr>
          <w:rFonts w:ascii="Tahoma" w:hAnsi="Tahoma" w:cs="Tahoma"/>
          <w:bCs/>
          <w:sz w:val="21"/>
          <w:szCs w:val="21"/>
          <w:lang w:val="ro-RO"/>
        </w:rPr>
        <w:t>to</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exercise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voting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rights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related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to</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shareholdings</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subscribed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recorded</w:t>
      </w:r>
      <w:proofErr w:type="spellEnd"/>
      <w:r w:rsidRPr="00C547AF">
        <w:rPr>
          <w:rFonts w:ascii="Tahoma" w:hAnsi="Tahoma" w:cs="Tahoma"/>
          <w:bCs/>
          <w:sz w:val="21"/>
          <w:szCs w:val="21"/>
          <w:lang w:val="ro-RO"/>
        </w:rPr>
        <w:t xml:space="preserve"> in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Shareholders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Register</w:t>
      </w:r>
      <w:proofErr w:type="spellEnd"/>
      <w:r w:rsidRPr="00C547AF">
        <w:rPr>
          <w:rFonts w:ascii="Tahoma" w:hAnsi="Tahoma" w:cs="Tahoma"/>
          <w:bCs/>
          <w:sz w:val="21"/>
          <w:szCs w:val="21"/>
          <w:lang w:val="ro-RO"/>
        </w:rPr>
        <w:t xml:space="preserve"> as </w:t>
      </w:r>
      <w:proofErr w:type="spellStart"/>
      <w:r w:rsidRPr="00C547AF">
        <w:rPr>
          <w:rFonts w:ascii="Tahoma" w:hAnsi="Tahoma" w:cs="Tahoma"/>
          <w:bCs/>
          <w:sz w:val="21"/>
          <w:szCs w:val="21"/>
          <w:lang w:val="ro-RO"/>
        </w:rPr>
        <w:t>follows</w:t>
      </w:r>
      <w:proofErr w:type="spellEnd"/>
      <w:r w:rsidRPr="00C547AF">
        <w:rPr>
          <w:rFonts w:ascii="Tahoma" w:hAnsi="Tahoma" w:cs="Tahoma"/>
          <w:bCs/>
          <w:sz w:val="21"/>
          <w:szCs w:val="21"/>
          <w:lang w:val="ro-RO"/>
        </w:rPr>
        <w:t>:</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0896BCAA"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19D06C6C" w14:textId="77777777" w:rsidR="0002601E" w:rsidRPr="005239A7" w:rsidRDefault="0002601E" w:rsidP="0002601E">
      <w:pPr>
        <w:spacing w:after="175" w:line="285" w:lineRule="exact"/>
        <w:ind w:left="426"/>
        <w:jc w:val="both"/>
        <w:rPr>
          <w:rFonts w:ascii="Tahoma" w:hAnsi="Tahoma" w:cs="Tahoma"/>
          <w:sz w:val="21"/>
          <w:szCs w:val="21"/>
        </w:rPr>
      </w:pPr>
      <w:r w:rsidRPr="005239A7">
        <w:rPr>
          <w:rFonts w:ascii="Tahoma" w:hAnsi="Tahoma" w:cs="Tahoma"/>
          <w:sz w:val="21"/>
          <w:szCs w:val="21"/>
        </w:rPr>
        <w:t xml:space="preserve">Subject to the approval of point 1 on the OGMS agenda, the approval of the increase of the share capital by the amount of up to RON 1,052,042.1 (one million fifty-two thousand forty-two point one), by issuing a number of up to </w:t>
      </w:r>
      <w:proofErr w:type="spellStart"/>
      <w:r w:rsidRPr="005239A7">
        <w:rPr>
          <w:rFonts w:ascii="Tahoma" w:hAnsi="Tahoma" w:cs="Tahoma"/>
          <w:sz w:val="21"/>
          <w:szCs w:val="21"/>
        </w:rPr>
        <w:t>to</w:t>
      </w:r>
      <w:proofErr w:type="spellEnd"/>
      <w:r w:rsidRPr="005239A7">
        <w:rPr>
          <w:rFonts w:ascii="Tahoma" w:hAnsi="Tahoma" w:cs="Tahoma"/>
          <w:sz w:val="21"/>
          <w:szCs w:val="21"/>
        </w:rPr>
        <w:t xml:space="preserve"> 10,520,421 new ordinary, registered and </w:t>
      </w:r>
      <w:r w:rsidRPr="005239A7">
        <w:rPr>
          <w:rFonts w:ascii="Tahoma" w:hAnsi="Tahoma" w:cs="Tahoma"/>
          <w:sz w:val="21"/>
          <w:szCs w:val="21"/>
        </w:rPr>
        <w:lastRenderedPageBreak/>
        <w:t>dematerialized shares, with a nominal value of RON 0.1 per share (New Shares), following the incorporation of 34.0867% of the undistributed profit related to 2022, as follows:</w:t>
      </w:r>
    </w:p>
    <w:p w14:paraId="6BDC3A95" w14:textId="77777777" w:rsidR="0002601E" w:rsidRDefault="0002601E" w:rsidP="0002601E">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t>The New Shares will be allocated to the Company's shareholders in proportion to their holdings in the Company's share capital, for every 1 share already held, 1 New Share will be granted; this distribution algorithm may undergo changes in the event that the total number of shares issued by the Company will change by the registration date established in accordance with point 8 of the EGMS agenda, including in the event of the registration of an increase in the share capital as such was approved through the Decision of the Board of Directors of the Company no. 3/04.08.2023;</w:t>
      </w:r>
    </w:p>
    <w:p w14:paraId="7AC04DAD" w14:textId="77777777" w:rsidR="0002601E" w:rsidRPr="005239A7" w:rsidRDefault="0002601E" w:rsidP="0002601E">
      <w:pPr>
        <w:pStyle w:val="ListParagraph"/>
        <w:numPr>
          <w:ilvl w:val="1"/>
          <w:numId w:val="1"/>
        </w:numPr>
        <w:spacing w:after="175" w:line="285" w:lineRule="exact"/>
        <w:ind w:left="1134" w:hanging="708"/>
        <w:jc w:val="both"/>
        <w:rPr>
          <w:rFonts w:ascii="Tahoma" w:hAnsi="Tahoma" w:cs="Tahoma"/>
          <w:sz w:val="21"/>
          <w:szCs w:val="21"/>
        </w:rPr>
      </w:pPr>
      <w:r w:rsidRPr="005239A7">
        <w:rPr>
          <w:rFonts w:ascii="Tahoma" w:hAnsi="Tahoma" w:cs="Tahoma"/>
          <w:sz w:val="21"/>
          <w:szCs w:val="21"/>
        </w:rPr>
        <w:t>Following the increase of the share capital, the share capital of the Company will be up to RON 2,104,084.2, fully subscribed and paid by the shareholders, divided into a number of up to 21,040,842 dematerialized registered shares, with a nominal value of RON 0.1 /share.</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1DDE4EFE" w14:textId="77777777" w:rsidTr="00FB64CF">
        <w:tc>
          <w:tcPr>
            <w:tcW w:w="1667" w:type="pct"/>
          </w:tcPr>
          <w:p w14:paraId="3E70E740"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C645067"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6D4433"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1B0CEE9A" w14:textId="77777777" w:rsidTr="00FB64CF">
        <w:tc>
          <w:tcPr>
            <w:tcW w:w="1667" w:type="pct"/>
          </w:tcPr>
          <w:p w14:paraId="7489207D"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4BB060C8"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487DBEC9" w14:textId="77777777" w:rsidR="0002601E" w:rsidRPr="009507DA" w:rsidRDefault="0002601E" w:rsidP="00FB64CF">
            <w:pPr>
              <w:spacing w:before="120" w:after="175" w:line="285" w:lineRule="exact"/>
              <w:rPr>
                <w:rFonts w:ascii="Tahoma" w:hAnsi="Tahoma" w:cs="Tahoma"/>
                <w:sz w:val="21"/>
                <w:szCs w:val="21"/>
                <w:lang w:val="en-US"/>
              </w:rPr>
            </w:pPr>
          </w:p>
        </w:tc>
      </w:tr>
    </w:tbl>
    <w:p w14:paraId="5A2A4BA8" w14:textId="77777777" w:rsidR="0002601E" w:rsidRPr="001F5894"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23A55156"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182E19E6" w14:textId="77777777" w:rsidR="0002601E" w:rsidRPr="005239A7" w:rsidRDefault="0002601E" w:rsidP="0002601E">
      <w:pPr>
        <w:spacing w:after="175" w:line="285" w:lineRule="exact"/>
        <w:ind w:left="426"/>
        <w:jc w:val="both"/>
        <w:rPr>
          <w:rFonts w:ascii="Tahoma" w:hAnsi="Tahoma" w:cs="Tahoma"/>
          <w:sz w:val="21"/>
          <w:szCs w:val="21"/>
        </w:rPr>
      </w:pPr>
      <w:r w:rsidRPr="005239A7">
        <w:rPr>
          <w:rFonts w:ascii="Tahoma" w:hAnsi="Tahoma" w:cs="Tahoma"/>
          <w:sz w:val="21"/>
          <w:szCs w:val="21"/>
        </w:rPr>
        <w:t>Approval of the authorization of the Board of Directors to adopt any decision and carry out any acts or deeds that would be necessary, useful or advisable for the implementation of the increase of the social capital, including regarding the following aspects:</w:t>
      </w:r>
    </w:p>
    <w:p w14:paraId="3BA4553C" w14:textId="77777777" w:rsidR="0002601E" w:rsidRDefault="0002601E" w:rsidP="0002601E">
      <w:pPr>
        <w:pStyle w:val="ListParagraph"/>
        <w:numPr>
          <w:ilvl w:val="0"/>
          <w:numId w:val="19"/>
        </w:numPr>
        <w:spacing w:after="175" w:line="285" w:lineRule="exact"/>
        <w:ind w:left="1134" w:hanging="708"/>
        <w:contextualSpacing w:val="0"/>
        <w:jc w:val="both"/>
        <w:rPr>
          <w:rFonts w:ascii="Tahoma" w:hAnsi="Tahoma" w:cs="Tahoma"/>
          <w:sz w:val="21"/>
          <w:szCs w:val="21"/>
        </w:rPr>
      </w:pPr>
      <w:r w:rsidRPr="004610C2">
        <w:rPr>
          <w:rFonts w:ascii="Tahoma" w:hAnsi="Tahoma" w:cs="Tahoma"/>
          <w:sz w:val="21"/>
          <w:szCs w:val="21"/>
        </w:rPr>
        <w:t>confirmation of the final amount of the share capital increase</w:t>
      </w:r>
      <w:r>
        <w:rPr>
          <w:rFonts w:ascii="Tahoma" w:hAnsi="Tahoma" w:cs="Tahoma"/>
          <w:sz w:val="21"/>
          <w:szCs w:val="21"/>
        </w:rPr>
        <w:t>;</w:t>
      </w:r>
    </w:p>
    <w:p w14:paraId="2A66BFFB" w14:textId="77777777" w:rsidR="0002601E" w:rsidRDefault="0002601E" w:rsidP="0002601E">
      <w:pPr>
        <w:pStyle w:val="ListParagraph"/>
        <w:numPr>
          <w:ilvl w:val="0"/>
          <w:numId w:val="19"/>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 xml:space="preserve">ensuring the listing on the </w:t>
      </w:r>
      <w:proofErr w:type="spellStart"/>
      <w:r w:rsidRPr="005239A7">
        <w:rPr>
          <w:rFonts w:ascii="Tahoma" w:hAnsi="Tahoma" w:cs="Tahoma"/>
          <w:sz w:val="21"/>
          <w:szCs w:val="21"/>
        </w:rPr>
        <w:t>AeRO</w:t>
      </w:r>
      <w:proofErr w:type="spellEnd"/>
      <w:r w:rsidRPr="005239A7">
        <w:rPr>
          <w:rFonts w:ascii="Tahoma" w:hAnsi="Tahoma" w:cs="Tahoma"/>
          <w:sz w:val="21"/>
          <w:szCs w:val="21"/>
        </w:rPr>
        <w:t xml:space="preserve"> market of the Bucharest Stock Exchange of the New Shares, the amendment of the Articles of Incorporation in order to reflect the new share capital of the Company following the completion of the share capital increase;</w:t>
      </w:r>
    </w:p>
    <w:p w14:paraId="42DFCA37" w14:textId="77777777" w:rsidR="0002601E" w:rsidRDefault="0002601E" w:rsidP="0002601E">
      <w:pPr>
        <w:pStyle w:val="ListParagraph"/>
        <w:numPr>
          <w:ilvl w:val="0"/>
          <w:numId w:val="19"/>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the approval and execution of any documents related to the share capital increase, including any certificates, declarations, registers, notifications, additional documents and any other documents and documents that are necessary, in order to fulfill any formalities and the authorization and/or execution any other actions that are necessary in order to give full effect to the share capital increase; and</w:t>
      </w:r>
    </w:p>
    <w:p w14:paraId="1E5D6524" w14:textId="77777777" w:rsidR="0002601E" w:rsidRPr="005239A7" w:rsidRDefault="0002601E" w:rsidP="0002601E">
      <w:pPr>
        <w:pStyle w:val="ListParagraph"/>
        <w:numPr>
          <w:ilvl w:val="0"/>
          <w:numId w:val="19"/>
        </w:numPr>
        <w:spacing w:after="175" w:line="285" w:lineRule="exact"/>
        <w:ind w:left="1134" w:hanging="708"/>
        <w:contextualSpacing w:val="0"/>
        <w:jc w:val="both"/>
        <w:rPr>
          <w:rFonts w:ascii="Tahoma" w:hAnsi="Tahoma" w:cs="Tahoma"/>
          <w:sz w:val="21"/>
          <w:szCs w:val="21"/>
        </w:rPr>
      </w:pPr>
      <w:r w:rsidRPr="005239A7">
        <w:rPr>
          <w:rFonts w:ascii="Tahoma" w:hAnsi="Tahoma" w:cs="Tahoma"/>
          <w:sz w:val="21"/>
          <w:szCs w:val="21"/>
        </w:rPr>
        <w:t>representing the Company before any competent authorities and institutions (such as the Trade Registry Office, the Financial Supervisory Authority, the Bucharest Stock Exchange, the Central Depository, etc.) in order to register the share capital increase.</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3482EF2C" w14:textId="77777777" w:rsidTr="00FB64CF">
        <w:tc>
          <w:tcPr>
            <w:tcW w:w="1667" w:type="pct"/>
          </w:tcPr>
          <w:p w14:paraId="7FFDE2A7"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9ED12EF"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6FC34D1"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31DE1434" w14:textId="77777777" w:rsidTr="00FB64CF">
        <w:tc>
          <w:tcPr>
            <w:tcW w:w="1667" w:type="pct"/>
          </w:tcPr>
          <w:p w14:paraId="1E1E3C22"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08F5B354"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54ED6239" w14:textId="77777777" w:rsidR="0002601E" w:rsidRPr="009507DA" w:rsidRDefault="0002601E" w:rsidP="00FB64CF">
            <w:pPr>
              <w:spacing w:before="120" w:after="175" w:line="285" w:lineRule="exact"/>
              <w:rPr>
                <w:rFonts w:ascii="Tahoma" w:hAnsi="Tahoma" w:cs="Tahoma"/>
                <w:sz w:val="21"/>
                <w:szCs w:val="21"/>
                <w:lang w:val="en-US"/>
              </w:rPr>
            </w:pPr>
          </w:p>
        </w:tc>
      </w:tr>
    </w:tbl>
    <w:p w14:paraId="2FB9CD28" w14:textId="77777777" w:rsidR="0002601E" w:rsidRPr="001F5894"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6004F34" w14:textId="77777777" w:rsidR="0002601E"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Pr>
          <w:rFonts w:ascii="Tahoma" w:hAnsi="Tahoma" w:cs="Tahoma"/>
          <w:b/>
          <w:bCs/>
          <w:sz w:val="21"/>
          <w:szCs w:val="21"/>
          <w:lang w:val="en-US"/>
        </w:rPr>
        <w:t xml:space="preserve"> </w:t>
      </w:r>
    </w:p>
    <w:p w14:paraId="54EB1EEF" w14:textId="77777777" w:rsidR="0002601E" w:rsidRPr="005239A7" w:rsidRDefault="0002601E" w:rsidP="0002601E">
      <w:pPr>
        <w:spacing w:after="175" w:line="285" w:lineRule="exact"/>
        <w:ind w:left="426"/>
        <w:jc w:val="both"/>
        <w:rPr>
          <w:rFonts w:ascii="Tahoma" w:hAnsi="Tahoma" w:cs="Tahoma"/>
          <w:sz w:val="21"/>
          <w:szCs w:val="21"/>
        </w:rPr>
      </w:pPr>
      <w:r w:rsidRPr="005239A7">
        <w:rPr>
          <w:rFonts w:ascii="Tahoma" w:hAnsi="Tahoma" w:cs="Tahoma"/>
          <w:sz w:val="21"/>
          <w:szCs w:val="21"/>
        </w:rPr>
        <w:t xml:space="preserve">Approval of </w:t>
      </w:r>
      <w:bookmarkStart w:id="0" w:name="_Hlk143096380"/>
      <w:r w:rsidRPr="005239A7">
        <w:rPr>
          <w:rFonts w:ascii="Tahoma" w:hAnsi="Tahoma" w:cs="Tahoma"/>
          <w:sz w:val="21"/>
          <w:szCs w:val="21"/>
        </w:rPr>
        <w:t>the implementation of a Stock Option Plan reward program (SOP), which will take place in the period 2023-2025, with the objective of granting rights regarding the free acquisition of a determined number of shares, representing at most 6.8 % of the total share capital of the Company at any time, by the Company's employees, directors, managers, collaborators and/or consultants for the purpose of their loyalty and motivation, in the form presented to the Extraordinary General Meeting of Shareholders. The program will take place under the following conditions:</w:t>
      </w:r>
    </w:p>
    <w:p w14:paraId="5B0E94A2" w14:textId="77777777" w:rsidR="0002601E" w:rsidRDefault="0002601E" w:rsidP="0002601E">
      <w:pPr>
        <w:pStyle w:val="ListParagraph"/>
        <w:numPr>
          <w:ilvl w:val="0"/>
          <w:numId w:val="20"/>
        </w:numPr>
        <w:spacing w:after="175" w:line="285" w:lineRule="exact"/>
        <w:ind w:left="993" w:hanging="567"/>
        <w:contextualSpacing w:val="0"/>
        <w:jc w:val="both"/>
        <w:rPr>
          <w:rFonts w:ascii="Tahoma" w:hAnsi="Tahoma" w:cs="Tahoma"/>
          <w:sz w:val="21"/>
          <w:szCs w:val="21"/>
        </w:rPr>
      </w:pPr>
      <w:r w:rsidRPr="00C926CF">
        <w:rPr>
          <w:rFonts w:ascii="Tahoma" w:hAnsi="Tahoma" w:cs="Tahoma"/>
          <w:sz w:val="21"/>
          <w:szCs w:val="21"/>
        </w:rPr>
        <w:t>the right to acquire shares in accordance with the terms and conditions of the SOP may be exercised after a period established by the decision of the Board of Directors regarding the implementation of the SOP, which shall be at least one year between the moment of granting the right and the moment of its exercise;</w:t>
      </w:r>
    </w:p>
    <w:p w14:paraId="5968F493" w14:textId="77777777" w:rsidR="0002601E" w:rsidRDefault="0002601E" w:rsidP="0002601E">
      <w:pPr>
        <w:pStyle w:val="ListParagraph"/>
        <w:numPr>
          <w:ilvl w:val="0"/>
          <w:numId w:val="20"/>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Only the persons occupying the positions in the Company's organizational chart to be determined by the decision of the Board of Directors will be able to participate in the SOP, respecting the principle of non-discrimination</w:t>
      </w:r>
    </w:p>
    <w:p w14:paraId="2A7B908F" w14:textId="77777777" w:rsidR="0002601E" w:rsidRDefault="0002601E" w:rsidP="0002601E">
      <w:pPr>
        <w:pStyle w:val="ListParagraph"/>
        <w:numPr>
          <w:ilvl w:val="0"/>
          <w:numId w:val="20"/>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done by the Board of Directors of the Company, in compliance with the Decision of the Extraordinary General Meeting of Shareholders, convened through this convening notice;</w:t>
      </w:r>
    </w:p>
    <w:p w14:paraId="616579AA" w14:textId="77777777" w:rsidR="0002601E" w:rsidRDefault="0002601E" w:rsidP="0002601E">
      <w:pPr>
        <w:pStyle w:val="ListParagraph"/>
        <w:numPr>
          <w:ilvl w:val="0"/>
          <w:numId w:val="20"/>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implementation of the SOP will be carried out in compliance with the legal obligations to prepare and publish information documents, in accordance with the applicable law and FSA regulations;</w:t>
      </w:r>
    </w:p>
    <w:p w14:paraId="0CF9660C" w14:textId="77777777" w:rsidR="0002601E" w:rsidRPr="005239A7" w:rsidRDefault="0002601E" w:rsidP="0002601E">
      <w:pPr>
        <w:pStyle w:val="ListParagraph"/>
        <w:numPr>
          <w:ilvl w:val="0"/>
          <w:numId w:val="20"/>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The Board of Directors will be empowered to adopt all the necessary measures and complete all the formalities required for the approval and implementation of the SOP such as, but not being limited to: (</w:t>
      </w:r>
      <w:proofErr w:type="spellStart"/>
      <w:r w:rsidRPr="005239A7">
        <w:rPr>
          <w:rFonts w:ascii="Tahoma" w:hAnsi="Tahoma" w:cs="Tahoma"/>
          <w:sz w:val="21"/>
          <w:szCs w:val="21"/>
        </w:rPr>
        <w:t>i</w:t>
      </w:r>
      <w:proofErr w:type="spellEnd"/>
      <w:r w:rsidRPr="005239A7">
        <w:rPr>
          <w:rFonts w:ascii="Tahoma" w:hAnsi="Tahoma" w:cs="Tahoma"/>
          <w:sz w:val="21"/>
          <w:szCs w:val="21"/>
        </w:rPr>
        <w:t xml:space="preserve">) determining the criteria on the basis of which the beneficiaries of the plan will be awarded the rights to acquire shares in accordance with the terms and conditions of the SOP; (ii) the number of shares that will belong to each beneficiary of the </w:t>
      </w:r>
      <w:proofErr w:type="spellStart"/>
      <w:r w:rsidRPr="005239A7">
        <w:rPr>
          <w:rFonts w:ascii="Tahoma" w:hAnsi="Tahoma" w:cs="Tahoma"/>
          <w:sz w:val="21"/>
          <w:szCs w:val="21"/>
        </w:rPr>
        <w:t>SOPas</w:t>
      </w:r>
      <w:proofErr w:type="spellEnd"/>
      <w:r w:rsidRPr="005239A7">
        <w:rPr>
          <w:rFonts w:ascii="Tahoma" w:hAnsi="Tahoma" w:cs="Tahoma"/>
          <w:sz w:val="21"/>
          <w:szCs w:val="21"/>
        </w:rPr>
        <w:t xml:space="preserve"> the object of the rights to acquire shares (iii) the period between the date of granting the right to acquire shares and the date of its exercise, without the period being shorter than 12 months (iv) the conditions for exercising the right to acquire shares; (v) the term within which the holder of the right to acquire shares must exercise this right, (vi) the preparation and publication of information documents in accordance with the law, etc.</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6898C29F" w14:textId="77777777" w:rsidTr="00FB64CF">
        <w:tc>
          <w:tcPr>
            <w:tcW w:w="1667" w:type="pct"/>
          </w:tcPr>
          <w:bookmarkEnd w:id="0"/>
          <w:p w14:paraId="56CC946E"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167110A"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A054E46"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0F7C3A38" w14:textId="77777777" w:rsidTr="00FB64CF">
        <w:tc>
          <w:tcPr>
            <w:tcW w:w="1667" w:type="pct"/>
          </w:tcPr>
          <w:p w14:paraId="476F4858"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1337381B"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48701902" w14:textId="77777777" w:rsidR="0002601E" w:rsidRPr="009507DA" w:rsidRDefault="0002601E" w:rsidP="00FB64CF">
            <w:pPr>
              <w:spacing w:before="120" w:after="175" w:line="285" w:lineRule="exact"/>
              <w:rPr>
                <w:rFonts w:ascii="Tahoma" w:hAnsi="Tahoma" w:cs="Tahoma"/>
                <w:sz w:val="21"/>
                <w:szCs w:val="21"/>
                <w:lang w:val="en-US"/>
              </w:rPr>
            </w:pPr>
          </w:p>
        </w:tc>
      </w:tr>
    </w:tbl>
    <w:p w14:paraId="2BD23DAD" w14:textId="77777777" w:rsidR="0002601E" w:rsidRPr="00D37DEB"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B94ECB1"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5B4909C8" w14:textId="77777777" w:rsidR="0002601E" w:rsidRPr="005239A7" w:rsidRDefault="0002601E" w:rsidP="0002601E">
      <w:pPr>
        <w:spacing w:after="175" w:line="285" w:lineRule="exact"/>
        <w:ind w:left="426"/>
        <w:jc w:val="both"/>
        <w:rPr>
          <w:rFonts w:ascii="Tahoma" w:hAnsi="Tahoma" w:cs="Tahoma"/>
          <w:sz w:val="21"/>
          <w:szCs w:val="21"/>
        </w:rPr>
      </w:pPr>
      <w:r w:rsidRPr="005239A7">
        <w:rPr>
          <w:rFonts w:ascii="Tahoma" w:hAnsi="Tahoma" w:cs="Tahoma"/>
          <w:sz w:val="21"/>
          <w:szCs w:val="21"/>
        </w:rPr>
        <w:t>Approval of the amendment of art. 8.10 of the Company's Articles of Incorporation in the sense of extending the period for which the Board of Directors is authorized to decide to increase the share capital. Thus, art. 8.10 will have the following content:</w:t>
      </w:r>
    </w:p>
    <w:p w14:paraId="1C092270" w14:textId="77777777" w:rsidR="0002601E" w:rsidRDefault="0002601E" w:rsidP="0002601E">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“8.10</w:t>
      </w:r>
      <w:r>
        <w:rPr>
          <w:rFonts w:ascii="Tahoma" w:hAnsi="Tahoma" w:cs="Tahoma"/>
          <w:i/>
          <w:iCs/>
          <w:sz w:val="21"/>
          <w:szCs w:val="21"/>
        </w:rPr>
        <w:tab/>
      </w:r>
      <w:bookmarkStart w:id="1" w:name="_Hlk112068097"/>
      <w:r>
        <w:rPr>
          <w:rFonts w:ascii="Tahoma" w:hAnsi="Tahoma" w:cs="Tahoma"/>
          <w:i/>
          <w:iCs/>
          <w:sz w:val="21"/>
          <w:szCs w:val="21"/>
        </w:rPr>
        <w:t>In accordance with Art. 220</w:t>
      </w:r>
      <w:r>
        <w:rPr>
          <w:rFonts w:ascii="Tahoma" w:hAnsi="Tahoma" w:cs="Tahoma"/>
          <w:i/>
          <w:iCs/>
          <w:sz w:val="21"/>
          <w:szCs w:val="21"/>
          <w:vertAlign w:val="superscript"/>
        </w:rPr>
        <w:t xml:space="preserve">1 </w:t>
      </w:r>
      <w:r>
        <w:rPr>
          <w:rFonts w:ascii="Tahoma" w:hAnsi="Tahoma" w:cs="Tahoma"/>
          <w:i/>
          <w:iCs/>
          <w:sz w:val="21"/>
          <w:szCs w:val="21"/>
        </w:rPr>
        <w:t xml:space="preserve">para. (2) of the Companies Law and art. 86 para. (2) of Law no. 24/2017, the Board of Directors is authorized for a period of 3 years starting from September </w:t>
      </w:r>
      <w:r>
        <w:rPr>
          <w:rFonts w:ascii="Tahoma" w:hAnsi="Tahoma" w:cs="Tahoma"/>
          <w:i/>
          <w:iCs/>
          <w:sz w:val="21"/>
          <w:szCs w:val="21"/>
          <w:lang w:val="en-GB"/>
        </w:rPr>
        <w:t>[27]/[28], 2023</w:t>
      </w:r>
      <w:r>
        <w:rPr>
          <w:rFonts w:ascii="Tahoma" w:hAnsi="Tahoma" w:cs="Tahoma"/>
          <w:i/>
          <w:iCs/>
          <w:sz w:val="21"/>
          <w:szCs w:val="21"/>
        </w:rPr>
        <w:t>, to decide to increase the subscribed share capital, through one or more share issues, with a value that cannot exceed the authorized capital.</w:t>
      </w:r>
      <w:bookmarkEnd w:id="1"/>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0B4F6A68" w14:textId="77777777" w:rsidTr="00FB64CF">
        <w:tc>
          <w:tcPr>
            <w:tcW w:w="1667" w:type="pct"/>
          </w:tcPr>
          <w:p w14:paraId="257AE1EE"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63A269F"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FE8A6B0"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39F97BFB" w14:textId="77777777" w:rsidTr="00FB64CF">
        <w:tc>
          <w:tcPr>
            <w:tcW w:w="1667" w:type="pct"/>
          </w:tcPr>
          <w:p w14:paraId="00B1E1AA"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432AEDFB"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60F88B00" w14:textId="77777777" w:rsidR="0002601E" w:rsidRPr="009507DA" w:rsidRDefault="0002601E" w:rsidP="00FB64CF">
            <w:pPr>
              <w:spacing w:before="120" w:after="175" w:line="285" w:lineRule="exact"/>
              <w:rPr>
                <w:rFonts w:ascii="Tahoma" w:hAnsi="Tahoma" w:cs="Tahoma"/>
                <w:sz w:val="21"/>
                <w:szCs w:val="21"/>
                <w:lang w:val="en-US"/>
              </w:rPr>
            </w:pPr>
          </w:p>
        </w:tc>
      </w:tr>
    </w:tbl>
    <w:p w14:paraId="33162520" w14:textId="77777777" w:rsidR="0002601E" w:rsidRPr="001F5894"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39B0767"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1D77DEE6" w14:textId="77777777" w:rsidR="0002601E" w:rsidRPr="005239A7" w:rsidRDefault="0002601E" w:rsidP="0002601E">
      <w:pPr>
        <w:spacing w:after="175" w:line="285" w:lineRule="exact"/>
        <w:ind w:left="426"/>
        <w:jc w:val="both"/>
        <w:rPr>
          <w:rFonts w:ascii="Tahoma" w:hAnsi="Tahoma" w:cs="Tahoma"/>
          <w:sz w:val="21"/>
          <w:szCs w:val="21"/>
        </w:rPr>
      </w:pPr>
      <w:bookmarkStart w:id="2" w:name="_Hlk143096426"/>
      <w:r w:rsidRPr="005239A7">
        <w:rPr>
          <w:rFonts w:ascii="Tahoma" w:hAnsi="Tahoma" w:cs="Tahoma"/>
          <w:sz w:val="21"/>
          <w:szCs w:val="21"/>
        </w:rPr>
        <w:t xml:space="preserve">Approval of the </w:t>
      </w:r>
      <w:bookmarkStart w:id="3" w:name="_Hlk112771726"/>
      <w:r w:rsidRPr="005239A7">
        <w:rPr>
          <w:rFonts w:ascii="Tahoma" w:hAnsi="Tahoma" w:cs="Tahoma"/>
          <w:sz w:val="21"/>
          <w:szCs w:val="21"/>
        </w:rPr>
        <w:t>amendment of art. 8.11 of the Company's Articles of Incorporation in order to extend the period for which the Board of Directors is authorized to decide to increase the share capital, within the maximum limit of the authorized capital. Thus, art. 8.11 will have the following content:</w:t>
      </w:r>
    </w:p>
    <w:p w14:paraId="1AAEE75D" w14:textId="77777777" w:rsidR="0002601E" w:rsidRDefault="0002601E" w:rsidP="0002601E">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“8.11</w:t>
      </w:r>
      <w:r>
        <w:rPr>
          <w:rFonts w:ascii="Tahoma" w:hAnsi="Tahoma" w:cs="Tahoma"/>
          <w:i/>
          <w:iCs/>
          <w:sz w:val="21"/>
          <w:szCs w:val="21"/>
        </w:rPr>
        <w:tab/>
      </w:r>
      <w:bookmarkStart w:id="4" w:name="_Hlk112068112"/>
      <w:r>
        <w:rPr>
          <w:rFonts w:ascii="Tahoma" w:hAnsi="Tahoma" w:cs="Tahoma"/>
          <w:i/>
          <w:iCs/>
          <w:sz w:val="21"/>
          <w:szCs w:val="21"/>
        </w:rPr>
        <w:t xml:space="preserve">Starting from September </w:t>
      </w:r>
      <w:r>
        <w:rPr>
          <w:rFonts w:ascii="Tahoma" w:hAnsi="Tahoma" w:cs="Tahoma"/>
          <w:i/>
          <w:iCs/>
          <w:sz w:val="21"/>
          <w:szCs w:val="21"/>
          <w:lang w:val="en-GB"/>
        </w:rPr>
        <w:t>[27]/[28], 2023</w:t>
      </w:r>
      <w:r>
        <w:rPr>
          <w:rFonts w:ascii="Tahoma" w:hAnsi="Tahoma" w:cs="Tahoma"/>
          <w:i/>
          <w:iCs/>
          <w:sz w:val="21"/>
          <w:szCs w:val="21"/>
        </w:rPr>
        <w:t>, and for a period of 3 years, the value of the authorized capital is equal to RON 500,000.</w:t>
      </w:r>
      <w:bookmarkEnd w:id="3"/>
      <w:bookmarkEnd w:id="4"/>
      <w:r>
        <w:rPr>
          <w:rFonts w:ascii="Tahoma" w:hAnsi="Tahoma" w:cs="Tahoma"/>
          <w:sz w:val="21"/>
          <w:szCs w:val="21"/>
        </w:rPr>
        <w:t>"</w:t>
      </w:r>
      <w:bookmarkEnd w:id="2"/>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5B61E230" w14:textId="77777777" w:rsidTr="00FB64CF">
        <w:tc>
          <w:tcPr>
            <w:tcW w:w="1667" w:type="pct"/>
          </w:tcPr>
          <w:p w14:paraId="42EE8B0A"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5458D792"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F52ED2E"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3992CA69" w14:textId="77777777" w:rsidTr="00FB64CF">
        <w:tc>
          <w:tcPr>
            <w:tcW w:w="1667" w:type="pct"/>
          </w:tcPr>
          <w:p w14:paraId="552F3B9B"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100E7FEE"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174E800A" w14:textId="77777777" w:rsidR="0002601E" w:rsidRPr="009507DA" w:rsidRDefault="0002601E" w:rsidP="00FB64CF">
            <w:pPr>
              <w:spacing w:before="120" w:after="175" w:line="285" w:lineRule="exact"/>
              <w:rPr>
                <w:rFonts w:ascii="Tahoma" w:hAnsi="Tahoma" w:cs="Tahoma"/>
                <w:sz w:val="21"/>
                <w:szCs w:val="21"/>
                <w:lang w:val="en-US"/>
              </w:rPr>
            </w:pPr>
          </w:p>
        </w:tc>
      </w:tr>
    </w:tbl>
    <w:p w14:paraId="4F6C029F" w14:textId="77777777" w:rsidR="0002601E" w:rsidRPr="001F5894"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DAD7DDA"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03C20A36" w14:textId="77777777" w:rsidR="0002601E" w:rsidRPr="005239A7" w:rsidRDefault="0002601E" w:rsidP="0002601E">
      <w:pPr>
        <w:spacing w:after="175" w:line="285" w:lineRule="exact"/>
        <w:ind w:left="426"/>
        <w:jc w:val="both"/>
        <w:rPr>
          <w:rFonts w:ascii="Tahoma" w:hAnsi="Tahoma" w:cs="Tahoma"/>
          <w:sz w:val="21"/>
          <w:szCs w:val="21"/>
        </w:rPr>
      </w:pPr>
      <w:bookmarkStart w:id="5" w:name="_Hlk112758137"/>
      <w:bookmarkStart w:id="6" w:name="_Hlk112771694"/>
      <w:r w:rsidRPr="005239A7">
        <w:rPr>
          <w:rFonts w:ascii="Tahoma" w:hAnsi="Tahoma" w:cs="Tahoma"/>
          <w:sz w:val="21"/>
          <w:szCs w:val="21"/>
        </w:rPr>
        <w:lastRenderedPageBreak/>
        <w:t xml:space="preserve">Approval of the </w:t>
      </w:r>
      <w:bookmarkStart w:id="7" w:name="_Hlk112771772"/>
      <w:r w:rsidRPr="005239A7">
        <w:rPr>
          <w:rFonts w:ascii="Tahoma" w:hAnsi="Tahoma" w:cs="Tahoma"/>
          <w:sz w:val="21"/>
          <w:szCs w:val="21"/>
        </w:rPr>
        <w:t>amendment of art. 8.12 of the Company's Articles of Incorporation in order to extend the period for which the Board of Directors is competent to decide the restriction or lifting of the shareholders' preference right, in case of an increase in the share capital. Thus, art. 8.12 will have the following content:</w:t>
      </w:r>
    </w:p>
    <w:p w14:paraId="460E7064" w14:textId="77777777" w:rsidR="0002601E" w:rsidRPr="00D37DEB" w:rsidRDefault="0002601E" w:rsidP="0002601E">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“8.12</w:t>
      </w:r>
      <w:r>
        <w:rPr>
          <w:rFonts w:ascii="Tahoma" w:hAnsi="Tahoma" w:cs="Tahoma"/>
          <w:i/>
          <w:iCs/>
          <w:sz w:val="21"/>
          <w:szCs w:val="21"/>
        </w:rPr>
        <w:tab/>
      </w:r>
      <w:bookmarkStart w:id="8" w:name="_Hlk112068126"/>
      <w:r>
        <w:rPr>
          <w:rFonts w:ascii="Tahoma" w:hAnsi="Tahoma" w:cs="Tahoma"/>
          <w:i/>
          <w:iCs/>
          <w:sz w:val="21"/>
          <w:szCs w:val="21"/>
        </w:rPr>
        <w:t xml:space="preserve">Exclusively in order to increase the share capital under the conditions of art. 8.10 and 8.11, for a period of three years, starting from September </w:t>
      </w:r>
      <w:r>
        <w:rPr>
          <w:rFonts w:ascii="Tahoma" w:hAnsi="Tahoma" w:cs="Tahoma"/>
          <w:i/>
          <w:iCs/>
          <w:sz w:val="21"/>
          <w:szCs w:val="21"/>
          <w:lang w:val="en-GB"/>
        </w:rPr>
        <w:t>[27]/[28], 2023</w:t>
      </w:r>
      <w:r>
        <w:rPr>
          <w:rFonts w:ascii="Tahoma" w:hAnsi="Tahoma" w:cs="Tahoma"/>
          <w:i/>
          <w:iCs/>
          <w:sz w:val="21"/>
          <w:szCs w:val="21"/>
        </w:rPr>
        <w:t>, the Board of Directors was granted, for each of the capital increases up to the level of the authorized capital, the power to decide the restriction or lifting of the preference rights of the existing shareholders on the date of the respective capital increase.</w:t>
      </w:r>
      <w:bookmarkEnd w:id="7"/>
      <w:bookmarkEnd w:id="8"/>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32A50B87" w14:textId="77777777" w:rsidTr="00FB64CF">
        <w:tc>
          <w:tcPr>
            <w:tcW w:w="1667" w:type="pct"/>
          </w:tcPr>
          <w:bookmarkEnd w:id="5"/>
          <w:bookmarkEnd w:id="6"/>
          <w:p w14:paraId="32FA7DB4"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EB51FE8"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595E5FE"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2E792B20" w14:textId="77777777" w:rsidTr="00FB64CF">
        <w:tc>
          <w:tcPr>
            <w:tcW w:w="1667" w:type="pct"/>
          </w:tcPr>
          <w:p w14:paraId="00B8141C"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30E83663"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577B40FE" w14:textId="77777777" w:rsidR="0002601E" w:rsidRPr="009507DA" w:rsidRDefault="0002601E" w:rsidP="00FB64CF">
            <w:pPr>
              <w:spacing w:before="120" w:after="175" w:line="285" w:lineRule="exact"/>
              <w:rPr>
                <w:rFonts w:ascii="Tahoma" w:hAnsi="Tahoma" w:cs="Tahoma"/>
                <w:sz w:val="21"/>
                <w:szCs w:val="21"/>
                <w:lang w:val="en-US"/>
              </w:rPr>
            </w:pPr>
          </w:p>
        </w:tc>
      </w:tr>
    </w:tbl>
    <w:p w14:paraId="79783A7F" w14:textId="77777777" w:rsidR="0002601E" w:rsidRPr="009507DA"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14690C1B"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7</w:t>
      </w:r>
      <w:r w:rsidRPr="009507DA">
        <w:rPr>
          <w:rFonts w:ascii="Tahoma" w:hAnsi="Tahoma" w:cs="Tahoma"/>
          <w:b/>
          <w:bCs/>
          <w:sz w:val="21"/>
          <w:szCs w:val="21"/>
          <w:lang w:val="en-US"/>
        </w:rPr>
        <w:t xml:space="preserve"> on the agenda:</w:t>
      </w:r>
    </w:p>
    <w:p w14:paraId="1D0225ED" w14:textId="77777777" w:rsidR="0002601E" w:rsidRDefault="0002601E" w:rsidP="0002601E">
      <w:pPr>
        <w:pStyle w:val="ListParagraph"/>
        <w:spacing w:after="175" w:line="285" w:lineRule="exact"/>
        <w:ind w:left="426"/>
        <w:contextualSpacing w:val="0"/>
        <w:jc w:val="both"/>
        <w:rPr>
          <w:rFonts w:ascii="Tahoma" w:hAnsi="Tahoma" w:cs="Tahoma"/>
          <w:sz w:val="21"/>
          <w:szCs w:val="21"/>
        </w:rPr>
      </w:pPr>
      <w:bookmarkStart w:id="9" w:name="_Hlk113353883"/>
      <w:bookmarkStart w:id="10" w:name="_Hlk143096464"/>
      <w:r>
        <w:rPr>
          <w:rFonts w:ascii="Tahoma" w:hAnsi="Tahoma" w:cs="Tahoma"/>
          <w:sz w:val="21"/>
          <w:szCs w:val="21"/>
        </w:rPr>
        <w:t xml:space="preserve">Approval of </w:t>
      </w:r>
      <w:bookmarkStart w:id="11" w:name="_Hlk112771835"/>
      <w:r>
        <w:rPr>
          <w:rFonts w:ascii="Tahoma" w:hAnsi="Tahoma" w:cs="Tahoma"/>
          <w:sz w:val="21"/>
          <w:szCs w:val="21"/>
        </w:rPr>
        <w:t>the mandate of the Board of Directors to identify the opportunity for new investments in other companies, to negotiate and conclude transactions regarding the acquisition of shares in other companies, as well as other financial assets, with payment in cash or shares of the Company, within the limit of RON 20,000,000 cumulatively, until 31.12.202</w:t>
      </w:r>
      <w:bookmarkEnd w:id="9"/>
      <w:bookmarkEnd w:id="11"/>
      <w:r>
        <w:rPr>
          <w:rFonts w:ascii="Tahoma" w:hAnsi="Tahoma" w:cs="Tahoma"/>
          <w:sz w:val="21"/>
          <w:szCs w:val="21"/>
        </w:rPr>
        <w:t>6</w:t>
      </w:r>
      <w:bookmarkEnd w:id="10"/>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3AE14A90" w14:textId="77777777" w:rsidTr="00FB64CF">
        <w:tc>
          <w:tcPr>
            <w:tcW w:w="1667" w:type="pct"/>
          </w:tcPr>
          <w:p w14:paraId="7675BED3"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E269AAB"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4A0848E5"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12B23F89" w14:textId="77777777" w:rsidTr="00FB64CF">
        <w:tc>
          <w:tcPr>
            <w:tcW w:w="1667" w:type="pct"/>
          </w:tcPr>
          <w:p w14:paraId="6FF65A30"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58EEE882"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605AB3D8" w14:textId="77777777" w:rsidR="0002601E" w:rsidRPr="009507DA" w:rsidRDefault="0002601E" w:rsidP="00FB64CF">
            <w:pPr>
              <w:spacing w:before="120" w:after="175" w:line="285" w:lineRule="exact"/>
              <w:rPr>
                <w:rFonts w:ascii="Tahoma" w:hAnsi="Tahoma" w:cs="Tahoma"/>
                <w:sz w:val="21"/>
                <w:szCs w:val="21"/>
                <w:lang w:val="en-US"/>
              </w:rPr>
            </w:pPr>
          </w:p>
        </w:tc>
      </w:tr>
    </w:tbl>
    <w:p w14:paraId="5B3C2AFB" w14:textId="77777777" w:rsidR="0002601E"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2E49D293"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8</w:t>
      </w:r>
      <w:r w:rsidRPr="009507DA">
        <w:rPr>
          <w:rFonts w:ascii="Tahoma" w:hAnsi="Tahoma" w:cs="Tahoma"/>
          <w:b/>
          <w:bCs/>
          <w:sz w:val="21"/>
          <w:szCs w:val="21"/>
          <w:lang w:val="en-US"/>
        </w:rPr>
        <w:t xml:space="preserve"> on the agenda:</w:t>
      </w:r>
    </w:p>
    <w:p w14:paraId="612020C0" w14:textId="77777777" w:rsidR="0002601E" w:rsidRPr="005239A7" w:rsidRDefault="0002601E" w:rsidP="0002601E">
      <w:pPr>
        <w:spacing w:after="175" w:line="285" w:lineRule="exact"/>
        <w:ind w:left="426"/>
        <w:jc w:val="both"/>
        <w:rPr>
          <w:rFonts w:ascii="Tahoma" w:hAnsi="Tahoma" w:cs="Tahoma"/>
          <w:sz w:val="21"/>
          <w:szCs w:val="21"/>
        </w:rPr>
      </w:pPr>
      <w:bookmarkStart w:id="12" w:name="_Hlk143096490"/>
      <w:r w:rsidRPr="005239A7">
        <w:rPr>
          <w:rFonts w:ascii="Tahoma" w:hAnsi="Tahoma" w:cs="Tahoma"/>
          <w:sz w:val="21"/>
          <w:szCs w:val="21"/>
        </w:rPr>
        <w:t>Establishing the date of:</w:t>
      </w:r>
    </w:p>
    <w:p w14:paraId="28954D4D" w14:textId="77777777" w:rsidR="0002601E" w:rsidRDefault="0002601E" w:rsidP="0002601E">
      <w:pPr>
        <w:pStyle w:val="ListParagraph"/>
        <w:numPr>
          <w:ilvl w:val="0"/>
          <w:numId w:val="21"/>
        </w:numPr>
        <w:spacing w:after="175" w:line="285" w:lineRule="exact"/>
        <w:ind w:left="993" w:hanging="567"/>
        <w:contextualSpacing w:val="0"/>
        <w:jc w:val="both"/>
        <w:rPr>
          <w:rFonts w:ascii="Tahoma" w:hAnsi="Tahoma" w:cs="Tahoma"/>
          <w:sz w:val="21"/>
          <w:szCs w:val="21"/>
        </w:rPr>
      </w:pPr>
      <w:r w:rsidRPr="005E1BF0">
        <w:rPr>
          <w:rFonts w:ascii="Tahoma" w:hAnsi="Tahoma" w:cs="Tahoma"/>
          <w:sz w:val="21"/>
          <w:szCs w:val="21"/>
        </w:rPr>
        <w:t>December 13, 2023 as registration date, identifying the shareholders who will benefit from the effects of the resolutions adopted by the EGMS, in accordance with the provisions of art. 87 para. (1) of Law no. 24/2017;</w:t>
      </w:r>
    </w:p>
    <w:p w14:paraId="02C35DDD" w14:textId="77777777" w:rsidR="0002601E" w:rsidRDefault="0002601E" w:rsidP="0002601E">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12, 2023 as “ex-date”, computed in accordance with the provisions of art. 2 (2) letter (l) of no. Regulation 5/2018;</w:t>
      </w:r>
    </w:p>
    <w:p w14:paraId="1BF4A76D" w14:textId="77777777" w:rsidR="0002601E" w:rsidRDefault="0002601E" w:rsidP="0002601E">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lastRenderedPageBreak/>
        <w:t>December 11, 2023 as the date of guaranteed participation, in accordance with the provisions of art. 2 para. (2) letter j) of Regulation no. 5/2018;</w:t>
      </w:r>
    </w:p>
    <w:p w14:paraId="13C7C6A9" w14:textId="77777777" w:rsidR="0002601E" w:rsidRPr="005239A7" w:rsidRDefault="0002601E" w:rsidP="0002601E">
      <w:pPr>
        <w:pStyle w:val="ListParagraph"/>
        <w:numPr>
          <w:ilvl w:val="0"/>
          <w:numId w:val="21"/>
        </w:numPr>
        <w:spacing w:after="175" w:line="285" w:lineRule="exact"/>
        <w:ind w:left="993" w:hanging="567"/>
        <w:contextualSpacing w:val="0"/>
        <w:jc w:val="both"/>
        <w:rPr>
          <w:rFonts w:ascii="Tahoma" w:hAnsi="Tahoma" w:cs="Tahoma"/>
          <w:sz w:val="21"/>
          <w:szCs w:val="21"/>
        </w:rPr>
      </w:pPr>
      <w:r w:rsidRPr="005239A7">
        <w:rPr>
          <w:rFonts w:ascii="Tahoma" w:hAnsi="Tahoma" w:cs="Tahoma"/>
          <w:sz w:val="21"/>
          <w:szCs w:val="21"/>
        </w:rPr>
        <w:t>December 14, 2023 as the date of payment, in accordance with the provisions of art. 2 para. (2) letter h) and of art. 178 of Regulation no. 5/2018</w:t>
      </w:r>
      <w:bookmarkEnd w:id="12"/>
      <w:r w:rsidRPr="005239A7">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5406C8F8" w14:textId="77777777" w:rsidTr="00FB64CF">
        <w:tc>
          <w:tcPr>
            <w:tcW w:w="1667" w:type="pct"/>
          </w:tcPr>
          <w:p w14:paraId="721D0580"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5E6903F9"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DCA46B0"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6A91AA08" w14:textId="77777777" w:rsidTr="00FB64CF">
        <w:tc>
          <w:tcPr>
            <w:tcW w:w="1667" w:type="pct"/>
          </w:tcPr>
          <w:p w14:paraId="2358B5D3"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1D44306D"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5C029818" w14:textId="77777777" w:rsidR="0002601E" w:rsidRPr="009507DA" w:rsidRDefault="0002601E" w:rsidP="00FB64CF">
            <w:pPr>
              <w:spacing w:before="120" w:after="175" w:line="285" w:lineRule="exact"/>
              <w:rPr>
                <w:rFonts w:ascii="Tahoma" w:hAnsi="Tahoma" w:cs="Tahoma"/>
                <w:sz w:val="21"/>
                <w:szCs w:val="21"/>
                <w:lang w:val="en-US"/>
              </w:rPr>
            </w:pPr>
          </w:p>
        </w:tc>
      </w:tr>
    </w:tbl>
    <w:p w14:paraId="7134E286" w14:textId="77777777" w:rsidR="0002601E" w:rsidRDefault="0002601E" w:rsidP="0002601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14E324EB" w14:textId="77777777" w:rsidR="0002601E" w:rsidRPr="009507DA" w:rsidRDefault="0002601E" w:rsidP="0002601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9</w:t>
      </w:r>
      <w:r w:rsidRPr="009507DA">
        <w:rPr>
          <w:rFonts w:ascii="Tahoma" w:hAnsi="Tahoma" w:cs="Tahoma"/>
          <w:b/>
          <w:bCs/>
          <w:sz w:val="21"/>
          <w:szCs w:val="21"/>
          <w:lang w:val="en-US"/>
        </w:rPr>
        <w:t xml:space="preserve"> on the agenda:</w:t>
      </w:r>
    </w:p>
    <w:p w14:paraId="690C171F" w14:textId="77777777" w:rsidR="0002601E" w:rsidRDefault="0002601E" w:rsidP="0002601E">
      <w:pPr>
        <w:pStyle w:val="ListParagraph"/>
        <w:spacing w:after="175" w:line="285" w:lineRule="exact"/>
        <w:ind w:left="426"/>
        <w:contextualSpacing w:val="0"/>
        <w:jc w:val="both"/>
        <w:rPr>
          <w:rFonts w:ascii="Tahoma" w:hAnsi="Tahoma" w:cs="Tahoma"/>
          <w:sz w:val="21"/>
          <w:szCs w:val="21"/>
        </w:rPr>
      </w:pPr>
      <w:r w:rsidRPr="009772DA">
        <w:rPr>
          <w:rFonts w:ascii="Tahoma" w:hAnsi="Tahoma" w:cs="Tahoma"/>
          <w:sz w:val="21"/>
          <w:szCs w:val="21"/>
        </w:rPr>
        <w:t xml:space="preserve">Approval of </w:t>
      </w:r>
      <w:bookmarkStart w:id="13" w:name="_Hlk143096521"/>
      <w:r w:rsidRPr="009772DA">
        <w:rPr>
          <w:rFonts w:ascii="Tahoma" w:hAnsi="Tahoma" w:cs="Tahoma"/>
          <w:sz w:val="21"/>
          <w:szCs w:val="21"/>
        </w:rPr>
        <w:t xml:space="preserve">the 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EGMS</w:t>
      </w:r>
      <w:bookmarkEnd w:id="13"/>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02601E" w:rsidRPr="009507DA" w14:paraId="39D9406A" w14:textId="77777777" w:rsidTr="00FB64CF">
        <w:tc>
          <w:tcPr>
            <w:tcW w:w="1667" w:type="pct"/>
          </w:tcPr>
          <w:p w14:paraId="0FDFF29B"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D6ADED4"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7F33F89" w14:textId="77777777" w:rsidR="0002601E" w:rsidRPr="009507DA" w:rsidRDefault="0002601E" w:rsidP="00FB64CF">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02601E" w:rsidRPr="009507DA" w14:paraId="53A0F964" w14:textId="77777777" w:rsidTr="00FB64CF">
        <w:tc>
          <w:tcPr>
            <w:tcW w:w="1667" w:type="pct"/>
          </w:tcPr>
          <w:p w14:paraId="5E88ED96" w14:textId="77777777" w:rsidR="0002601E" w:rsidRPr="009507DA" w:rsidRDefault="0002601E" w:rsidP="00FB64CF">
            <w:pPr>
              <w:spacing w:before="120" w:after="175" w:line="285" w:lineRule="exact"/>
              <w:rPr>
                <w:rFonts w:ascii="Tahoma" w:hAnsi="Tahoma" w:cs="Tahoma"/>
                <w:sz w:val="21"/>
                <w:szCs w:val="21"/>
                <w:lang w:val="en-US"/>
              </w:rPr>
            </w:pPr>
          </w:p>
        </w:tc>
        <w:tc>
          <w:tcPr>
            <w:tcW w:w="1667" w:type="pct"/>
          </w:tcPr>
          <w:p w14:paraId="460F6D7B" w14:textId="77777777" w:rsidR="0002601E" w:rsidRPr="009507DA" w:rsidRDefault="0002601E" w:rsidP="00FB64CF">
            <w:pPr>
              <w:spacing w:before="120" w:after="175" w:line="285" w:lineRule="exact"/>
              <w:rPr>
                <w:rFonts w:ascii="Tahoma" w:hAnsi="Tahoma" w:cs="Tahoma"/>
                <w:sz w:val="21"/>
                <w:szCs w:val="21"/>
                <w:lang w:val="en-US"/>
              </w:rPr>
            </w:pPr>
          </w:p>
        </w:tc>
        <w:tc>
          <w:tcPr>
            <w:tcW w:w="1666" w:type="pct"/>
          </w:tcPr>
          <w:p w14:paraId="58E7E74A" w14:textId="77777777" w:rsidR="0002601E" w:rsidRPr="009507DA" w:rsidRDefault="0002601E" w:rsidP="00FB64CF">
            <w:pPr>
              <w:spacing w:before="120" w:after="175" w:line="285" w:lineRule="exact"/>
              <w:rPr>
                <w:rFonts w:ascii="Tahoma" w:hAnsi="Tahoma" w:cs="Tahoma"/>
                <w:sz w:val="21"/>
                <w:szCs w:val="21"/>
                <w:lang w:val="en-US"/>
              </w:rPr>
            </w:pPr>
          </w:p>
        </w:tc>
      </w:tr>
    </w:tbl>
    <w:p w14:paraId="4866B16D" w14:textId="618C66AA" w:rsidR="002E28F4" w:rsidRDefault="0002601E" w:rsidP="002E28F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2E28F4" w:rsidRPr="009507DA">
        <w:rPr>
          <w:rFonts w:ascii="Tahoma" w:hAnsi="Tahoma" w:cs="Tahoma"/>
          <w:bCs/>
          <w:sz w:val="21"/>
          <w:szCs w:val="21"/>
          <w:lang w:val="en-US"/>
        </w:rPr>
        <w:t>.</w:t>
      </w:r>
    </w:p>
    <w:p w14:paraId="4D8ED9A0" w14:textId="77777777" w:rsidR="009F17EE" w:rsidRPr="009507DA" w:rsidRDefault="009F17EE" w:rsidP="009F17E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10</w:t>
      </w:r>
      <w:r w:rsidRPr="009507DA">
        <w:rPr>
          <w:rFonts w:ascii="Tahoma" w:hAnsi="Tahoma" w:cs="Tahoma"/>
          <w:b/>
          <w:bCs/>
          <w:sz w:val="21"/>
          <w:szCs w:val="21"/>
          <w:lang w:val="en-US"/>
        </w:rPr>
        <w:t xml:space="preserve"> on the agenda:</w:t>
      </w:r>
    </w:p>
    <w:p w14:paraId="7C3F9B53" w14:textId="77777777" w:rsidR="009F17EE" w:rsidRPr="002C380E" w:rsidRDefault="009F17EE" w:rsidP="009F17EE">
      <w:pPr>
        <w:spacing w:after="175" w:line="285" w:lineRule="exact"/>
        <w:ind w:left="426"/>
        <w:jc w:val="both"/>
        <w:rPr>
          <w:rFonts w:ascii="Tahoma" w:hAnsi="Tahoma" w:cs="Tahoma"/>
          <w:sz w:val="21"/>
          <w:szCs w:val="21"/>
          <w:lang w:val="en-US"/>
        </w:rPr>
      </w:pPr>
      <w:r w:rsidRPr="002C380E">
        <w:rPr>
          <w:rFonts w:ascii="Tahoma" w:hAnsi="Tahoma" w:cs="Tahoma"/>
          <w:sz w:val="21"/>
          <w:szCs w:val="21"/>
          <w:lang w:val="en-US"/>
        </w:rPr>
        <w:t xml:space="preserve">Approval of the </w:t>
      </w:r>
      <w:r w:rsidRPr="002C380E">
        <w:rPr>
          <w:rFonts w:ascii="Tahoma" w:hAnsi="Tahoma" w:cs="Tahoma"/>
          <w:sz w:val="21"/>
          <w:szCs w:val="21"/>
        </w:rPr>
        <w:t>amendment</w:t>
      </w:r>
      <w:r w:rsidRPr="002C380E">
        <w:rPr>
          <w:rFonts w:ascii="Tahoma" w:hAnsi="Tahoma" w:cs="Tahoma"/>
          <w:sz w:val="21"/>
          <w:szCs w:val="21"/>
          <w:lang w:val="en-US"/>
        </w:rPr>
        <w:t xml:space="preserve"> of art. 17.3. from the Company's Articles of Incorporation, which will have the following content:</w:t>
      </w:r>
    </w:p>
    <w:p w14:paraId="2F36B4F1" w14:textId="77777777" w:rsidR="009F17EE" w:rsidRPr="00CA4CD3" w:rsidRDefault="009F17EE" w:rsidP="009F17EE">
      <w:pPr>
        <w:pStyle w:val="BodyText"/>
        <w:spacing w:after="200" w:line="320" w:lineRule="exact"/>
        <w:ind w:left="567" w:right="116"/>
        <w:rPr>
          <w:rFonts w:ascii="Tahoma" w:hAnsi="Tahoma" w:cs="Tahoma"/>
          <w:i/>
          <w:iCs/>
          <w:sz w:val="21"/>
          <w:szCs w:val="21"/>
          <w:lang w:val="en-US"/>
        </w:rPr>
      </w:pPr>
      <w:r>
        <w:rPr>
          <w:rFonts w:ascii="Tahoma" w:hAnsi="Tahoma" w:cs="Tahoma"/>
          <w:i/>
          <w:iCs/>
          <w:sz w:val="21"/>
          <w:szCs w:val="21"/>
          <w:lang w:val="en-US"/>
        </w:rPr>
        <w:t xml:space="preserve">„17.3. </w:t>
      </w:r>
      <w:r w:rsidRPr="00CA4CD3">
        <w:rPr>
          <w:rFonts w:ascii="Tahoma" w:hAnsi="Tahoma" w:cs="Tahoma"/>
          <w:i/>
          <w:iCs/>
          <w:sz w:val="21"/>
          <w:szCs w:val="21"/>
          <w:lang w:val="en-US"/>
        </w:rPr>
        <w:t>As of the date of this Articles of Incorporation, the Company's Board of Directors is composed of three (3) directors ("</w:t>
      </w:r>
      <w:r w:rsidRPr="00CA4CD3">
        <w:rPr>
          <w:rFonts w:ascii="Tahoma" w:hAnsi="Tahoma" w:cs="Tahoma"/>
          <w:b/>
          <w:i/>
          <w:iCs/>
          <w:sz w:val="21"/>
          <w:szCs w:val="21"/>
          <w:lang w:val="en-US"/>
        </w:rPr>
        <w:t>Directors</w:t>
      </w:r>
      <w:r w:rsidRPr="00CA4CD3">
        <w:rPr>
          <w:rFonts w:ascii="Tahoma" w:hAnsi="Tahoma" w:cs="Tahoma"/>
          <w:i/>
          <w:iCs/>
          <w:sz w:val="21"/>
          <w:szCs w:val="21"/>
          <w:lang w:val="en-US"/>
        </w:rPr>
        <w:t>"):</w:t>
      </w:r>
    </w:p>
    <w:p w14:paraId="60C849B4" w14:textId="77777777" w:rsidR="009F17EE" w:rsidRPr="00CA4CD3" w:rsidRDefault="009F17EE" w:rsidP="009F17EE">
      <w:pPr>
        <w:pStyle w:val="ListParagraph"/>
        <w:numPr>
          <w:ilvl w:val="0"/>
          <w:numId w:val="22"/>
        </w:numPr>
        <w:autoSpaceDE w:val="0"/>
        <w:adjustRightInd w:val="0"/>
        <w:spacing w:after="200" w:line="320" w:lineRule="exact"/>
        <w:ind w:left="1418" w:hanging="851"/>
        <w:jc w:val="both"/>
        <w:rPr>
          <w:rFonts w:ascii="Tahoma" w:hAnsi="Tahoma" w:cs="Tahoma"/>
          <w:i/>
          <w:iCs/>
          <w:sz w:val="21"/>
          <w:szCs w:val="21"/>
          <w:lang w:val="en-US"/>
        </w:rPr>
      </w:pPr>
      <w:bookmarkStart w:id="14" w:name="_Hlk68780568"/>
      <w:r w:rsidRPr="00CA4CD3">
        <w:rPr>
          <w:rFonts w:ascii="Tahoma" w:hAnsi="Tahoma" w:cs="Tahoma"/>
          <w:b/>
          <w:bCs/>
          <w:i/>
          <w:iCs/>
          <w:sz w:val="21"/>
          <w:szCs w:val="21"/>
          <w:lang w:val="en-US"/>
        </w:rPr>
        <w:t>DCI MANAGEMENT &amp; INVESTMENTS SRL</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a limited liability company organized and operating in accordance with Romanian legislation, with its registered office </w:t>
      </w:r>
      <w:r w:rsidRPr="00CA4CD3">
        <w:rPr>
          <w:rFonts w:ascii="Tahoma" w:hAnsi="Tahoma" w:cs="Tahoma"/>
          <w:bCs/>
          <w:i/>
          <w:iCs/>
          <w:sz w:val="21"/>
          <w:szCs w:val="21"/>
          <w:lang w:val="en-US"/>
        </w:rPr>
        <w:t xml:space="preserve">in Bucharest , District 3, 1 </w:t>
      </w:r>
      <w:proofErr w:type="spellStart"/>
      <w:r w:rsidRPr="00CA4CD3">
        <w:rPr>
          <w:rFonts w:ascii="Tahoma" w:hAnsi="Tahoma" w:cs="Tahoma"/>
          <w:bCs/>
          <w:i/>
          <w:iCs/>
          <w:sz w:val="21"/>
          <w:szCs w:val="21"/>
          <w:lang w:val="en-US"/>
        </w:rPr>
        <w:t>Intrarea</w:t>
      </w:r>
      <w:proofErr w:type="spellEnd"/>
      <w:r w:rsidRPr="00CA4CD3">
        <w:rPr>
          <w:rFonts w:ascii="Tahoma" w:hAnsi="Tahoma" w:cs="Tahoma"/>
          <w:bCs/>
          <w:i/>
          <w:iCs/>
          <w:sz w:val="21"/>
          <w:szCs w:val="21"/>
          <w:lang w:val="en-US"/>
        </w:rPr>
        <w:t xml:space="preserve"> </w:t>
      </w:r>
      <w:proofErr w:type="spellStart"/>
      <w:r w:rsidRPr="00CA4CD3">
        <w:rPr>
          <w:rFonts w:ascii="Tahoma" w:hAnsi="Tahoma" w:cs="Tahoma"/>
          <w:bCs/>
          <w:i/>
          <w:iCs/>
          <w:sz w:val="21"/>
          <w:szCs w:val="21"/>
          <w:lang w:val="en-US"/>
        </w:rPr>
        <w:t>Atasamentului</w:t>
      </w:r>
      <w:proofErr w:type="spellEnd"/>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 </w:t>
      </w:r>
      <w:r w:rsidRPr="00CA4CD3">
        <w:rPr>
          <w:rFonts w:ascii="Tahoma" w:hAnsi="Tahoma" w:cs="Tahoma"/>
          <w:bCs/>
          <w:i/>
          <w:iCs/>
          <w:sz w:val="21"/>
          <w:szCs w:val="21"/>
          <w:lang w:val="en-US"/>
        </w:rPr>
        <w:t xml:space="preserve">registered at the Trade Register under no. </w:t>
      </w:r>
      <w:r w:rsidRPr="00CA4CD3">
        <w:rPr>
          <w:rFonts w:ascii="Tahoma" w:hAnsi="Tahoma" w:cs="Tahoma"/>
          <w:i/>
          <w:iCs/>
          <w:sz w:val="21"/>
          <w:szCs w:val="21"/>
          <w:lang w:val="en-US"/>
        </w:rPr>
        <w:t xml:space="preserve">J40/3169/2021,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lastRenderedPageBreak/>
        <w:t xml:space="preserve">43781258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represented by </w:t>
      </w:r>
      <w:r w:rsidRPr="00CA4CD3">
        <w:rPr>
          <w:rFonts w:ascii="Tahoma" w:hAnsi="Tahoma" w:cs="Tahoma"/>
          <w:b/>
          <w:bCs/>
          <w:i/>
          <w:iCs/>
          <w:sz w:val="21"/>
          <w:szCs w:val="21"/>
          <w:lang w:val="en-US"/>
        </w:rPr>
        <w:t>DANIEL ILINCA</w:t>
      </w:r>
      <w:r w:rsidRPr="00CA4CD3">
        <w:rPr>
          <w:rFonts w:ascii="Tahoma" w:hAnsi="Tahoma" w:cs="Tahoma"/>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t>Chairman of the Board of Directors, with a mandate of 4 years, until 16.04.2025;</w:t>
      </w:r>
    </w:p>
    <w:p w14:paraId="7EC07B84" w14:textId="77777777" w:rsidR="009F17EE" w:rsidRPr="00CA4CD3" w:rsidRDefault="009F17EE" w:rsidP="009F17EE">
      <w:pPr>
        <w:pStyle w:val="ListParagraph"/>
        <w:numPr>
          <w:ilvl w:val="0"/>
          <w:numId w:val="22"/>
        </w:numPr>
        <w:autoSpaceDE w:val="0"/>
        <w:adjustRightInd w:val="0"/>
        <w:spacing w:after="200" w:line="320" w:lineRule="exact"/>
        <w:ind w:left="1418" w:hanging="851"/>
        <w:jc w:val="both"/>
        <w:rPr>
          <w:rFonts w:ascii="Tahoma" w:hAnsi="Tahoma" w:cs="Tahoma"/>
          <w:i/>
          <w:iCs/>
          <w:sz w:val="21"/>
          <w:szCs w:val="21"/>
          <w:lang w:val="en-US"/>
        </w:rPr>
      </w:pPr>
      <w:r w:rsidRPr="00CA4CD3">
        <w:rPr>
          <w:rFonts w:ascii="Tahoma" w:hAnsi="Tahoma" w:cs="Tahoma"/>
          <w:b/>
          <w:bCs/>
          <w:i/>
          <w:iCs/>
          <w:sz w:val="21"/>
          <w:szCs w:val="21"/>
          <w:lang w:val="en-US"/>
        </w:rPr>
        <w:t xml:space="preserve">SIMPLE ADVISERS SRL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limited liability company organized and operating in accordance with Romanian legislation, registered </w:t>
      </w:r>
      <w:r w:rsidRPr="00CA4CD3">
        <w:rPr>
          <w:rFonts w:ascii="Tahoma" w:hAnsi="Tahoma" w:cs="Tahoma"/>
          <w:bCs/>
          <w:i/>
          <w:iCs/>
          <w:sz w:val="21"/>
          <w:szCs w:val="21"/>
          <w:lang w:val="en-US"/>
        </w:rPr>
        <w:t xml:space="preserve">with the Trade Register under no. </w:t>
      </w:r>
      <w:r w:rsidRPr="00CA4CD3">
        <w:rPr>
          <w:rFonts w:ascii="Tahoma" w:hAnsi="Tahoma" w:cs="Tahoma"/>
          <w:i/>
          <w:iCs/>
          <w:sz w:val="21"/>
          <w:szCs w:val="21"/>
          <w:lang w:val="en-US"/>
        </w:rPr>
        <w:t xml:space="preserve">J40/14620/2020, </w:t>
      </w:r>
      <w:r w:rsidRPr="00CA4CD3">
        <w:rPr>
          <w:rFonts w:ascii="Tahoma" w:hAnsi="Tahoma" w:cs="Tahoma"/>
          <w:bCs/>
          <w:i/>
          <w:iCs/>
          <w:sz w:val="21"/>
          <w:szCs w:val="21"/>
          <w:lang w:val="en-US"/>
        </w:rPr>
        <w:t xml:space="preserve">with unique registration code </w:t>
      </w:r>
      <w:r w:rsidRPr="00CA4CD3">
        <w:rPr>
          <w:rFonts w:ascii="Tahoma" w:hAnsi="Tahoma" w:cs="Tahoma"/>
          <w:i/>
          <w:iCs/>
          <w:sz w:val="21"/>
          <w:szCs w:val="21"/>
          <w:lang w:val="en-US"/>
        </w:rPr>
        <w:t xml:space="preserve">43276280 </w:t>
      </w:r>
      <w:r w:rsidRPr="00CA4CD3">
        <w:rPr>
          <w:rFonts w:ascii="Tahoma" w:hAnsi="Tahoma" w:cs="Tahoma"/>
          <w:bCs/>
          <w:i/>
          <w:iCs/>
          <w:sz w:val="21"/>
          <w:szCs w:val="21"/>
          <w:lang w:val="en-US"/>
        </w:rPr>
        <w:t xml:space="preserve">, </w:t>
      </w:r>
      <w:r w:rsidRPr="00CA4CD3">
        <w:rPr>
          <w:rFonts w:ascii="Tahoma" w:hAnsi="Tahoma" w:cs="Tahoma"/>
          <w:i/>
          <w:iCs/>
          <w:sz w:val="21"/>
          <w:szCs w:val="21"/>
          <w:lang w:val="en-US"/>
        </w:rPr>
        <w:t xml:space="preserve">with registered office </w:t>
      </w:r>
      <w:r w:rsidRPr="00CA4CD3">
        <w:rPr>
          <w:rFonts w:ascii="Tahoma" w:hAnsi="Tahoma" w:cs="Tahoma"/>
          <w:bCs/>
          <w:i/>
          <w:iCs/>
          <w:sz w:val="21"/>
          <w:szCs w:val="21"/>
          <w:lang w:val="en-US"/>
        </w:rPr>
        <w:t xml:space="preserve">in Bucharest , District 1, </w:t>
      </w:r>
      <w:proofErr w:type="spellStart"/>
      <w:r w:rsidRPr="00CA4CD3">
        <w:rPr>
          <w:rFonts w:ascii="Tahoma" w:hAnsi="Tahoma" w:cs="Tahoma"/>
          <w:bCs/>
          <w:i/>
          <w:iCs/>
          <w:sz w:val="21"/>
          <w:szCs w:val="21"/>
          <w:lang w:val="en-US"/>
        </w:rPr>
        <w:t>Calea</w:t>
      </w:r>
      <w:proofErr w:type="spellEnd"/>
      <w:r w:rsidRPr="00CA4CD3">
        <w:rPr>
          <w:rFonts w:ascii="Tahoma" w:hAnsi="Tahoma" w:cs="Tahoma"/>
          <w:bCs/>
          <w:i/>
          <w:iCs/>
          <w:sz w:val="21"/>
          <w:szCs w:val="21"/>
          <w:lang w:val="en-US"/>
        </w:rPr>
        <w:t xml:space="preserve"> </w:t>
      </w:r>
      <w:proofErr w:type="spellStart"/>
      <w:r w:rsidRPr="00CA4CD3">
        <w:rPr>
          <w:rFonts w:ascii="Tahoma" w:hAnsi="Tahoma" w:cs="Tahoma"/>
          <w:bCs/>
          <w:i/>
          <w:iCs/>
          <w:sz w:val="21"/>
          <w:szCs w:val="21"/>
          <w:lang w:val="en-US"/>
        </w:rPr>
        <w:t>Dorobantilor</w:t>
      </w:r>
      <w:proofErr w:type="spellEnd"/>
      <w:r w:rsidRPr="00CA4CD3">
        <w:rPr>
          <w:rFonts w:ascii="Tahoma" w:hAnsi="Tahoma" w:cs="Tahoma"/>
          <w:bCs/>
          <w:i/>
          <w:iCs/>
          <w:sz w:val="21"/>
          <w:szCs w:val="21"/>
          <w:lang w:val="en-US"/>
        </w:rPr>
        <w:t xml:space="preserve">, No. 132, Stair 2, Floor 2, Apartment 11 </w:t>
      </w:r>
      <w:r w:rsidRPr="00CA4CD3">
        <w:rPr>
          <w:rFonts w:ascii="Tahoma" w:hAnsi="Tahoma" w:cs="Tahoma"/>
          <w:i/>
          <w:iCs/>
          <w:sz w:val="21"/>
          <w:szCs w:val="21"/>
          <w:lang w:val="en-US"/>
        </w:rPr>
        <w:t xml:space="preserve">, represented by </w:t>
      </w:r>
      <w:r w:rsidRPr="00CA4CD3">
        <w:rPr>
          <w:rFonts w:ascii="Tahoma" w:hAnsi="Tahoma" w:cs="Tahoma"/>
          <w:b/>
          <w:bCs/>
          <w:i/>
          <w:iCs/>
          <w:sz w:val="21"/>
          <w:szCs w:val="21"/>
          <w:lang w:val="en-US"/>
        </w:rPr>
        <w:t>ANDREI</w:t>
      </w:r>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PITIŞ </w:t>
      </w:r>
      <w:r w:rsidRPr="00CA4CD3">
        <w:rPr>
          <w:rFonts w:ascii="Tahoma" w:hAnsi="Tahoma" w:cs="Tahoma"/>
          <w:i/>
          <w:iCs/>
          <w:sz w:val="21"/>
          <w:szCs w:val="21"/>
          <w:lang w:val="en-US"/>
        </w:rPr>
        <w:t>,</w:t>
      </w:r>
      <w:r w:rsidRPr="00CA4CD3">
        <w:rPr>
          <w:rFonts w:ascii="Tahoma" w:hAnsi="Tahoma" w:cs="Tahoma"/>
          <w:b/>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bookmarkEnd w:id="14"/>
      <w:r w:rsidRPr="00CA4CD3">
        <w:rPr>
          <w:rFonts w:ascii="Tahoma" w:hAnsi="Tahoma" w:cs="Tahoma"/>
          <w:i/>
          <w:iCs/>
          <w:sz w:val="21"/>
          <w:szCs w:val="21"/>
          <w:lang w:val="en-US"/>
        </w:rPr>
        <w:t xml:space="preserve">– </w:t>
      </w:r>
      <w:r w:rsidRPr="00CA4CD3">
        <w:rPr>
          <w:rFonts w:ascii="Tahoma" w:hAnsi="Tahoma" w:cs="Tahoma"/>
          <w:b/>
          <w:bCs/>
          <w:i/>
          <w:iCs/>
          <w:sz w:val="21"/>
          <w:szCs w:val="21"/>
          <w:lang w:val="en-US"/>
        </w:rPr>
        <w:t xml:space="preserve">Vice-Chairman of the Board of Directors, with a mandate of 4 years, until 19.11.2024 </w:t>
      </w:r>
      <w:r w:rsidRPr="00CA4CD3">
        <w:rPr>
          <w:rFonts w:ascii="Tahoma" w:hAnsi="Tahoma" w:cs="Tahoma"/>
          <w:b/>
          <w:i/>
          <w:iCs/>
          <w:sz w:val="21"/>
          <w:szCs w:val="21"/>
          <w:lang w:val="en-US"/>
        </w:rPr>
        <w:t>;</w:t>
      </w:r>
    </w:p>
    <w:p w14:paraId="394F8432" w14:textId="77777777" w:rsidR="009F17EE" w:rsidRPr="00CA4CD3" w:rsidRDefault="009F17EE" w:rsidP="009F17EE">
      <w:pPr>
        <w:pStyle w:val="ListParagraph"/>
        <w:numPr>
          <w:ilvl w:val="0"/>
          <w:numId w:val="22"/>
        </w:numPr>
        <w:autoSpaceDE w:val="0"/>
        <w:adjustRightInd w:val="0"/>
        <w:spacing w:after="200" w:line="320" w:lineRule="exact"/>
        <w:ind w:left="1418" w:hanging="851"/>
        <w:jc w:val="both"/>
        <w:rPr>
          <w:rFonts w:ascii="Tahoma" w:hAnsi="Tahoma" w:cs="Tahoma"/>
          <w:bCs/>
          <w:i/>
          <w:iCs/>
          <w:sz w:val="21"/>
          <w:szCs w:val="21"/>
          <w:lang w:val="en-US"/>
        </w:rPr>
      </w:pPr>
      <w:r w:rsidRPr="00CA4CD3">
        <w:rPr>
          <w:rFonts w:ascii="Tahoma" w:hAnsi="Tahoma" w:cs="Tahoma"/>
          <w:b/>
          <w:i/>
          <w:iCs/>
          <w:sz w:val="21"/>
          <w:szCs w:val="21"/>
          <w:lang w:val="en-US"/>
        </w:rPr>
        <w:t>IMPETUM MANAGEMENT SRL</w:t>
      </w:r>
      <w:r w:rsidRPr="00CA4CD3">
        <w:rPr>
          <w:rFonts w:ascii="Tahoma" w:hAnsi="Tahoma" w:cs="Tahoma"/>
          <w:bCs/>
          <w:i/>
          <w:iCs/>
          <w:sz w:val="21"/>
          <w:szCs w:val="21"/>
          <w:lang w:val="en-US"/>
        </w:rPr>
        <w:t xml:space="preserve">, a company established and operating in </w:t>
      </w:r>
      <w:r w:rsidRPr="00291CA5">
        <w:rPr>
          <w:rFonts w:ascii="Tahoma" w:hAnsi="Tahoma" w:cs="Tahoma"/>
          <w:b/>
          <w:bCs/>
          <w:i/>
          <w:iCs/>
          <w:sz w:val="21"/>
          <w:szCs w:val="21"/>
          <w:lang w:val="en-US"/>
        </w:rPr>
        <w:t>accordance</w:t>
      </w:r>
      <w:r w:rsidRPr="00CA4CD3">
        <w:rPr>
          <w:rFonts w:ascii="Tahoma" w:hAnsi="Tahoma" w:cs="Tahoma"/>
          <w:bCs/>
          <w:i/>
          <w:iCs/>
          <w:sz w:val="21"/>
          <w:szCs w:val="21"/>
          <w:lang w:val="en-US"/>
        </w:rPr>
        <w:t xml:space="preserve"> with Romanian laws, with headquarters in Bucharest, Gara </w:t>
      </w:r>
      <w:proofErr w:type="spellStart"/>
      <w:r w:rsidRPr="00CA4CD3">
        <w:rPr>
          <w:rFonts w:ascii="Tahoma" w:hAnsi="Tahoma" w:cs="Tahoma"/>
          <w:bCs/>
          <w:i/>
          <w:iCs/>
          <w:sz w:val="21"/>
          <w:szCs w:val="21"/>
          <w:lang w:val="en-US"/>
        </w:rPr>
        <w:t>Herastrau</w:t>
      </w:r>
      <w:proofErr w:type="spellEnd"/>
      <w:r w:rsidRPr="00CA4CD3">
        <w:rPr>
          <w:rFonts w:ascii="Tahoma" w:hAnsi="Tahoma" w:cs="Tahoma"/>
          <w:bCs/>
          <w:i/>
          <w:iCs/>
          <w:sz w:val="21"/>
          <w:szCs w:val="21"/>
          <w:lang w:val="en-US"/>
        </w:rPr>
        <w:t xml:space="preserve"> street no. 4, building A, floor 3, module 19, District 2, registered at the Bucharest Trade Registry with no. J40/16774/2020, Unique registration code RO43414766, through representative, Mr. </w:t>
      </w:r>
      <w:r w:rsidRPr="00CA4CD3">
        <w:rPr>
          <w:rFonts w:ascii="Tahoma" w:hAnsi="Tahoma" w:cs="Tahoma"/>
          <w:b/>
          <w:i/>
          <w:iCs/>
          <w:sz w:val="21"/>
          <w:szCs w:val="21"/>
          <w:lang w:val="en-US"/>
        </w:rPr>
        <w:t xml:space="preserve">Andrei Valentin Cionca </w:t>
      </w:r>
      <w:r w:rsidRPr="00CA4CD3">
        <w:rPr>
          <w:rFonts w:ascii="Tahoma" w:hAnsi="Tahoma" w:cs="Tahoma"/>
          <w:bCs/>
          <w:i/>
          <w:iCs/>
          <w:sz w:val="21"/>
          <w:szCs w:val="21"/>
          <w:lang w:val="en-US"/>
        </w:rPr>
        <w:t xml:space="preserve">,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bCs/>
          <w:i/>
          <w:iCs/>
          <w:sz w:val="21"/>
          <w:szCs w:val="21"/>
          <w:lang w:val="en-US"/>
        </w:rPr>
        <w:t xml:space="preserve">, </w:t>
      </w:r>
      <w:r w:rsidRPr="00CA4CD3">
        <w:rPr>
          <w:rFonts w:ascii="Tahoma" w:hAnsi="Tahoma" w:cs="Tahoma"/>
          <w:b/>
          <w:i/>
          <w:iCs/>
          <w:sz w:val="21"/>
          <w:szCs w:val="21"/>
          <w:lang w:val="en-US"/>
        </w:rPr>
        <w:t>member of the Board of Directors, until 16.05.2025.</w:t>
      </w:r>
      <w:r w:rsidRPr="00CA4CD3">
        <w:rPr>
          <w:rFonts w:ascii="Tahoma" w:hAnsi="Tahoma" w:cs="Tahoma"/>
          <w:bCs/>
          <w:i/>
          <w:iCs/>
          <w:sz w:val="21"/>
          <w:szCs w:val="21"/>
          <w:lang w:val="en-US"/>
        </w:rPr>
        <w:t xml:space="preserve"> </w:t>
      </w:r>
    </w:p>
    <w:p w14:paraId="3A8F34C7" w14:textId="77777777" w:rsidR="009F17EE" w:rsidRPr="002C380E" w:rsidRDefault="009F17EE" w:rsidP="009F17EE">
      <w:pPr>
        <w:spacing w:after="175" w:line="285" w:lineRule="exact"/>
        <w:ind w:left="567"/>
        <w:jc w:val="both"/>
        <w:rPr>
          <w:rFonts w:ascii="Tahoma" w:hAnsi="Tahoma" w:cs="Tahoma"/>
          <w:i/>
          <w:iCs/>
          <w:sz w:val="21"/>
          <w:szCs w:val="21"/>
          <w:lang w:val="en-US"/>
        </w:rPr>
      </w:pPr>
      <w:r>
        <w:rPr>
          <w:rFonts w:ascii="Tahoma" w:hAnsi="Tahoma" w:cs="Tahoma"/>
          <w:i/>
          <w:iCs/>
          <w:sz w:val="21"/>
          <w:szCs w:val="21"/>
          <w:lang w:val="en-US"/>
        </w:rPr>
        <w:t xml:space="preserve">The majority </w:t>
      </w:r>
      <w:r w:rsidRPr="00291CA5">
        <w:rPr>
          <w:rFonts w:ascii="Tahoma" w:hAnsi="Tahoma" w:cs="Tahoma"/>
          <w:i/>
          <w:iCs/>
          <w:sz w:val="21"/>
          <w:szCs w:val="21"/>
          <w:lang w:val="en-US"/>
        </w:rPr>
        <w:t>of the members of the Board of Directors are non-executive directors.</w:t>
      </w:r>
      <w:r>
        <w:rPr>
          <w:rFonts w:ascii="Tahoma" w:hAnsi="Tahoma" w:cs="Tahoma"/>
          <w:i/>
          <w:iCs/>
          <w:sz w:val="21"/>
          <w:szCs w:val="21"/>
          <w:lang w:val="en-US"/>
        </w:rPr>
        <w:t>”</w:t>
      </w:r>
      <w:r w:rsidRPr="002C380E">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9F17EE" w:rsidRPr="009507DA" w14:paraId="28C0F621" w14:textId="77777777" w:rsidTr="00DA566A">
        <w:tc>
          <w:tcPr>
            <w:tcW w:w="1667" w:type="pct"/>
          </w:tcPr>
          <w:p w14:paraId="22E87C21"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BEEBC8E"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C460C4"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9F17EE" w:rsidRPr="009507DA" w14:paraId="352523BA" w14:textId="77777777" w:rsidTr="00DA566A">
        <w:tc>
          <w:tcPr>
            <w:tcW w:w="1667" w:type="pct"/>
          </w:tcPr>
          <w:p w14:paraId="0DAF08F0" w14:textId="77777777" w:rsidR="009F17EE" w:rsidRPr="009507DA" w:rsidRDefault="009F17EE" w:rsidP="00DA566A">
            <w:pPr>
              <w:spacing w:before="120" w:after="175" w:line="285" w:lineRule="exact"/>
              <w:rPr>
                <w:rFonts w:ascii="Tahoma" w:hAnsi="Tahoma" w:cs="Tahoma"/>
                <w:sz w:val="21"/>
                <w:szCs w:val="21"/>
                <w:lang w:val="en-US"/>
              </w:rPr>
            </w:pPr>
          </w:p>
        </w:tc>
        <w:tc>
          <w:tcPr>
            <w:tcW w:w="1667" w:type="pct"/>
          </w:tcPr>
          <w:p w14:paraId="0EF69477" w14:textId="77777777" w:rsidR="009F17EE" w:rsidRPr="009507DA" w:rsidRDefault="009F17EE" w:rsidP="00DA566A">
            <w:pPr>
              <w:spacing w:before="120" w:after="175" w:line="285" w:lineRule="exact"/>
              <w:rPr>
                <w:rFonts w:ascii="Tahoma" w:hAnsi="Tahoma" w:cs="Tahoma"/>
                <w:sz w:val="21"/>
                <w:szCs w:val="21"/>
                <w:lang w:val="en-US"/>
              </w:rPr>
            </w:pPr>
          </w:p>
        </w:tc>
        <w:tc>
          <w:tcPr>
            <w:tcW w:w="1666" w:type="pct"/>
          </w:tcPr>
          <w:p w14:paraId="24AA5254" w14:textId="77777777" w:rsidR="009F17EE" w:rsidRPr="009507DA" w:rsidRDefault="009F17EE" w:rsidP="00DA566A">
            <w:pPr>
              <w:spacing w:before="120" w:after="175" w:line="285" w:lineRule="exact"/>
              <w:rPr>
                <w:rFonts w:ascii="Tahoma" w:hAnsi="Tahoma" w:cs="Tahoma"/>
                <w:sz w:val="21"/>
                <w:szCs w:val="21"/>
                <w:lang w:val="en-US"/>
              </w:rPr>
            </w:pPr>
          </w:p>
        </w:tc>
      </w:tr>
    </w:tbl>
    <w:p w14:paraId="6CD86DC9" w14:textId="77777777" w:rsidR="009F17EE" w:rsidRDefault="009F17EE" w:rsidP="009F17E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5F8A258" w14:textId="77777777" w:rsidR="009F17EE" w:rsidRPr="009507DA" w:rsidRDefault="009F17EE" w:rsidP="009F17EE">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11</w:t>
      </w:r>
      <w:r w:rsidRPr="009507DA">
        <w:rPr>
          <w:rFonts w:ascii="Tahoma" w:hAnsi="Tahoma" w:cs="Tahoma"/>
          <w:b/>
          <w:bCs/>
          <w:sz w:val="21"/>
          <w:szCs w:val="21"/>
          <w:lang w:val="en-US"/>
        </w:rPr>
        <w:t xml:space="preserve"> on the agenda:</w:t>
      </w:r>
    </w:p>
    <w:p w14:paraId="6E78DA37" w14:textId="77777777" w:rsidR="009F17EE" w:rsidRPr="002C380E" w:rsidRDefault="009F17EE" w:rsidP="009F17EE">
      <w:pPr>
        <w:spacing w:after="175" w:line="285" w:lineRule="exact"/>
        <w:ind w:left="426"/>
        <w:jc w:val="both"/>
        <w:rPr>
          <w:rFonts w:ascii="Tahoma" w:hAnsi="Tahoma" w:cs="Tahoma"/>
          <w:sz w:val="21"/>
          <w:szCs w:val="21"/>
          <w:lang w:val="en-US"/>
        </w:rPr>
      </w:pPr>
      <w:r w:rsidRPr="002C380E">
        <w:rPr>
          <w:rFonts w:ascii="Tahoma" w:hAnsi="Tahoma" w:cs="Tahoma"/>
          <w:sz w:val="21"/>
          <w:szCs w:val="21"/>
          <w:lang w:val="en-US"/>
        </w:rPr>
        <w:t>Approval of the amendment of art. 18.4. from the Company's Articles of Incorporation, which will have the following content:</w:t>
      </w:r>
    </w:p>
    <w:p w14:paraId="2D585E6D" w14:textId="77777777" w:rsidR="009F17EE" w:rsidRPr="00291CA5" w:rsidRDefault="009F17EE" w:rsidP="009F17EE">
      <w:pPr>
        <w:spacing w:after="175" w:line="285" w:lineRule="exact"/>
        <w:ind w:left="426"/>
        <w:jc w:val="both"/>
        <w:rPr>
          <w:rFonts w:ascii="Tahoma" w:hAnsi="Tahoma" w:cs="Tahoma"/>
          <w:sz w:val="21"/>
          <w:szCs w:val="21"/>
        </w:rPr>
      </w:pPr>
      <w:r>
        <w:rPr>
          <w:rFonts w:ascii="Tahoma" w:hAnsi="Tahoma" w:cs="Tahoma"/>
          <w:i/>
          <w:iCs/>
          <w:sz w:val="21"/>
          <w:szCs w:val="21"/>
          <w:lang w:val="en-US"/>
        </w:rPr>
        <w:t>„</w:t>
      </w:r>
      <w:r w:rsidRPr="00CA4CD3">
        <w:rPr>
          <w:rFonts w:ascii="Tahoma" w:hAnsi="Tahoma" w:cs="Tahoma"/>
          <w:i/>
          <w:iCs/>
          <w:sz w:val="21"/>
          <w:szCs w:val="21"/>
          <w:lang w:val="en-US"/>
        </w:rPr>
        <w:t xml:space="preserve">18.4. The General Manager of the Company is Mr. DANIEL ILINCA, </w:t>
      </w:r>
      <w:r>
        <w:rPr>
          <w:rFonts w:ascii="Tahoma" w:hAnsi="Tahoma" w:cs="Tahoma"/>
          <w:sz w:val="21"/>
          <w:szCs w:val="21"/>
          <w:lang w:val="en-US"/>
        </w:rPr>
        <w:t>[</w:t>
      </w:r>
      <w:r>
        <w:rPr>
          <w:rFonts w:ascii="Tahoma" w:hAnsi="Tahoma" w:cs="Tahoma"/>
          <w:i/>
          <w:iCs/>
          <w:sz w:val="21"/>
          <w:szCs w:val="21"/>
          <w:lang w:val="en-US"/>
        </w:rPr>
        <w:t>personal identification data</w:t>
      </w:r>
      <w:r>
        <w:rPr>
          <w:rFonts w:ascii="Tahoma" w:hAnsi="Tahoma" w:cs="Tahoma"/>
          <w:sz w:val="21"/>
          <w:szCs w:val="21"/>
          <w:lang w:val="en-US"/>
        </w:rPr>
        <w:t>]</w:t>
      </w:r>
      <w:r w:rsidRPr="00CA4CD3">
        <w:rPr>
          <w:rFonts w:ascii="Tahoma" w:hAnsi="Tahoma" w:cs="Tahoma"/>
          <w:i/>
          <w:iCs/>
          <w:sz w:val="21"/>
          <w:szCs w:val="21"/>
          <w:lang w:val="en-US"/>
        </w:rPr>
        <w:t xml:space="preserve">, for a mandate of 2 years, respectively until 23.08.2025. </w:t>
      </w:r>
      <w:r w:rsidRPr="00CA4CD3">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9F17EE" w:rsidRPr="009507DA" w14:paraId="23BC0C06" w14:textId="77777777" w:rsidTr="00DA566A">
        <w:tc>
          <w:tcPr>
            <w:tcW w:w="1667" w:type="pct"/>
          </w:tcPr>
          <w:p w14:paraId="322B4B8C"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1FE0C6E"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4A2FB83E" w14:textId="77777777" w:rsidR="009F17EE" w:rsidRPr="009507DA" w:rsidRDefault="009F17EE" w:rsidP="00DA566A">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9F17EE" w:rsidRPr="009507DA" w14:paraId="4AC6A421" w14:textId="77777777" w:rsidTr="00DA566A">
        <w:tc>
          <w:tcPr>
            <w:tcW w:w="1667" w:type="pct"/>
          </w:tcPr>
          <w:p w14:paraId="0026126F" w14:textId="77777777" w:rsidR="009F17EE" w:rsidRPr="009507DA" w:rsidRDefault="009F17EE" w:rsidP="00DA566A">
            <w:pPr>
              <w:spacing w:before="120" w:after="175" w:line="285" w:lineRule="exact"/>
              <w:rPr>
                <w:rFonts w:ascii="Tahoma" w:hAnsi="Tahoma" w:cs="Tahoma"/>
                <w:sz w:val="21"/>
                <w:szCs w:val="21"/>
                <w:lang w:val="en-US"/>
              </w:rPr>
            </w:pPr>
          </w:p>
        </w:tc>
        <w:tc>
          <w:tcPr>
            <w:tcW w:w="1667" w:type="pct"/>
          </w:tcPr>
          <w:p w14:paraId="4F9DCE0B" w14:textId="77777777" w:rsidR="009F17EE" w:rsidRPr="009507DA" w:rsidRDefault="009F17EE" w:rsidP="00DA566A">
            <w:pPr>
              <w:spacing w:before="120" w:after="175" w:line="285" w:lineRule="exact"/>
              <w:rPr>
                <w:rFonts w:ascii="Tahoma" w:hAnsi="Tahoma" w:cs="Tahoma"/>
                <w:sz w:val="21"/>
                <w:szCs w:val="21"/>
                <w:lang w:val="en-US"/>
              </w:rPr>
            </w:pPr>
          </w:p>
        </w:tc>
        <w:tc>
          <w:tcPr>
            <w:tcW w:w="1666" w:type="pct"/>
          </w:tcPr>
          <w:p w14:paraId="73F64BCB" w14:textId="77777777" w:rsidR="009F17EE" w:rsidRPr="009507DA" w:rsidRDefault="009F17EE" w:rsidP="00DA566A">
            <w:pPr>
              <w:spacing w:before="120" w:after="175" w:line="285" w:lineRule="exact"/>
              <w:rPr>
                <w:rFonts w:ascii="Tahoma" w:hAnsi="Tahoma" w:cs="Tahoma"/>
                <w:sz w:val="21"/>
                <w:szCs w:val="21"/>
                <w:lang w:val="en-US"/>
              </w:rPr>
            </w:pPr>
          </w:p>
        </w:tc>
      </w:tr>
    </w:tbl>
    <w:p w14:paraId="419369B8" w14:textId="77777777" w:rsidR="009F17EE" w:rsidRDefault="009F17EE" w:rsidP="009F17EE">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03ED9C39" w14:textId="77777777" w:rsidR="009F17EE" w:rsidRPr="00D37DEB" w:rsidRDefault="009F17EE" w:rsidP="002E28F4">
      <w:pPr>
        <w:spacing w:before="120" w:after="175" w:line="285" w:lineRule="exact"/>
        <w:ind w:left="426"/>
        <w:jc w:val="both"/>
        <w:rPr>
          <w:rFonts w:ascii="Tahoma" w:hAnsi="Tahoma" w:cs="Tahoma"/>
          <w:bCs/>
          <w:sz w:val="21"/>
          <w:szCs w:val="21"/>
          <w:lang w:val="en-US"/>
        </w:rPr>
      </w:pPr>
    </w:p>
    <w:p w14:paraId="16A7E7EB" w14:textId="77777777" w:rsid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lastRenderedPageBreak/>
        <w:t xml:space="preserve">This proxy form has been made available in 3 (three) counterparts, having the following purposes: one for the shareholder, the second for the representative and the third for the Company. </w:t>
      </w:r>
    </w:p>
    <w:p w14:paraId="4971B334" w14:textId="5F24824F" w:rsidR="006937ED" w:rsidRP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The proxy form delivered to the Company will be accompanied by:</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762E722A"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C547AF">
        <w:rPr>
          <w:rFonts w:ascii="Tahoma" w:hAnsi="Tahoma" w:cs="Tahoma"/>
          <w:bCs/>
          <w:sz w:val="21"/>
          <w:szCs w:val="21"/>
          <w:lang w:val="en-US"/>
        </w:rPr>
        <w:t>special power of attorney</w:t>
      </w:r>
      <w:r w:rsidR="0092093A" w:rsidRPr="0092093A">
        <w:rPr>
          <w:rFonts w:ascii="Tahoma" w:hAnsi="Tahoma" w:cs="Tahoma"/>
          <w:bCs/>
          <w:sz w:val="21"/>
          <w:szCs w:val="21"/>
          <w:lang w:val="en-US"/>
        </w:rPr>
        <w:t xml:space="preserve"> for the </w:t>
      </w:r>
      <w:r w:rsidR="002E28F4">
        <w:rPr>
          <w:rFonts w:ascii="Tahoma" w:hAnsi="Tahoma" w:cs="Tahoma"/>
          <w:bCs/>
          <w:sz w:val="21"/>
          <w:szCs w:val="21"/>
          <w:lang w:val="en-US"/>
        </w:rPr>
        <w:t>E</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02601E">
        <w:rPr>
          <w:rFonts w:ascii="Tahoma" w:hAnsi="Tahoma" w:cs="Tahoma"/>
          <w:bCs/>
          <w:sz w:val="21"/>
          <w:szCs w:val="21"/>
          <w:lang w:val="en-US"/>
        </w:rPr>
        <w:t>25.09</w:t>
      </w:r>
      <w:r w:rsidR="002B24B1">
        <w:rPr>
          <w:rFonts w:ascii="Tahoma" w:hAnsi="Tahoma" w:cs="Tahoma"/>
          <w:bCs/>
          <w:sz w:val="21"/>
          <w:szCs w:val="21"/>
          <w:lang w:val="en-US"/>
        </w:rPr>
        <w:t>.2023</w:t>
      </w:r>
      <w:r w:rsidRPr="009507DA">
        <w:rPr>
          <w:rFonts w:ascii="Tahoma" w:hAnsi="Tahoma" w:cs="Tahoma"/>
          <w:bCs/>
          <w:sz w:val="21"/>
          <w:szCs w:val="21"/>
          <w:lang w:val="en-US"/>
        </w:rPr>
        <w:t xml:space="preserve">, at </w:t>
      </w:r>
      <w:r w:rsidR="002B24B1">
        <w:rPr>
          <w:rFonts w:ascii="Tahoma" w:hAnsi="Tahoma" w:cs="Tahoma"/>
          <w:bCs/>
          <w:sz w:val="21"/>
          <w:szCs w:val="21"/>
          <w:lang w:val="en-US"/>
        </w:rPr>
        <w:t>08:00</w:t>
      </w:r>
      <w:r w:rsidRPr="009507DA">
        <w:rPr>
          <w:rFonts w:ascii="Tahoma" w:hAnsi="Tahoma" w:cs="Tahoma"/>
          <w:bCs/>
          <w:sz w:val="21"/>
          <w:szCs w:val="21"/>
          <w:lang w:val="en-US"/>
        </w:rPr>
        <w:t xml:space="preserve">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78CB9AA5"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2B24B1">
        <w:rPr>
          <w:rFonts w:ascii="Tahoma" w:hAnsi="Tahoma" w:cs="Tahoma"/>
          <w:bCs/>
          <w:sz w:val="21"/>
          <w:szCs w:val="21"/>
          <w:lang w:val="en-US"/>
        </w:rPr>
        <w:t>special power of attorney</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8D96" w14:textId="77777777" w:rsidR="00C1506E" w:rsidRDefault="00C1506E" w:rsidP="00236933">
      <w:pPr>
        <w:spacing w:after="0" w:line="240" w:lineRule="auto"/>
      </w:pPr>
      <w:r>
        <w:separator/>
      </w:r>
    </w:p>
  </w:endnote>
  <w:endnote w:type="continuationSeparator" w:id="0">
    <w:p w14:paraId="626FA128" w14:textId="77777777" w:rsidR="00C1506E" w:rsidRDefault="00C1506E"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5" w:name="_Hlk112771557"/>
                          <w:bookmarkStart w:id="16"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5"/>
                          <w:bookmarkEnd w:id="1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7" w:name="_Hlk112771557"/>
                    <w:bookmarkStart w:id="18"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7"/>
                    <w:bookmarkEnd w:id="18"/>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46E3" w14:textId="77777777" w:rsidR="00C1506E" w:rsidRDefault="00C1506E" w:rsidP="00236933">
      <w:pPr>
        <w:spacing w:after="0" w:line="240" w:lineRule="auto"/>
      </w:pPr>
      <w:r>
        <w:separator/>
      </w:r>
    </w:p>
  </w:footnote>
  <w:footnote w:type="continuationSeparator" w:id="0">
    <w:p w14:paraId="13D15B2A" w14:textId="77777777" w:rsidR="00C1506E" w:rsidRDefault="00C1506E"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2A35"/>
    <w:multiLevelType w:val="hybridMultilevel"/>
    <w:tmpl w:val="CCF09E48"/>
    <w:lvl w:ilvl="0" w:tplc="72A8F37A">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ED6573C"/>
    <w:multiLevelType w:val="hybridMultilevel"/>
    <w:tmpl w:val="BE6A9CCE"/>
    <w:lvl w:ilvl="0" w:tplc="D2F6E76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C5472"/>
    <w:multiLevelType w:val="hybridMultilevel"/>
    <w:tmpl w:val="D1FC4596"/>
    <w:lvl w:ilvl="0" w:tplc="3DBE3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9" w15:restartNumberingAfterBreak="0">
    <w:nsid w:val="680A0BB8"/>
    <w:multiLevelType w:val="multilevel"/>
    <w:tmpl w:val="0409001D"/>
    <w:numStyleLink w:val="Style2"/>
  </w:abstractNum>
  <w:num w:numId="1" w16cid:durableId="1106775091">
    <w:abstractNumId w:val="10"/>
  </w:num>
  <w:num w:numId="2" w16cid:durableId="568615678">
    <w:abstractNumId w:val="12"/>
  </w:num>
  <w:num w:numId="3" w16cid:durableId="214315870">
    <w:abstractNumId w:val="2"/>
  </w:num>
  <w:num w:numId="4" w16cid:durableId="1807505338">
    <w:abstractNumId w:val="19"/>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4"/>
  </w:num>
  <w:num w:numId="6" w16cid:durableId="591012884">
    <w:abstractNumId w:val="1"/>
  </w:num>
  <w:num w:numId="7" w16cid:durableId="48573488">
    <w:abstractNumId w:val="9"/>
  </w:num>
  <w:num w:numId="8" w16cid:durableId="1273199672">
    <w:abstractNumId w:val="15"/>
  </w:num>
  <w:num w:numId="9" w16cid:durableId="1743018152">
    <w:abstractNumId w:val="3"/>
  </w:num>
  <w:num w:numId="10" w16cid:durableId="1595819137">
    <w:abstractNumId w:val="18"/>
  </w:num>
  <w:num w:numId="11" w16cid:durableId="956789751">
    <w:abstractNumId w:val="4"/>
  </w:num>
  <w:num w:numId="12" w16cid:durableId="190338006">
    <w:abstractNumId w:val="0"/>
  </w:num>
  <w:num w:numId="13" w16cid:durableId="1803423620">
    <w:abstractNumId w:val="8"/>
  </w:num>
  <w:num w:numId="14" w16cid:durableId="373387780">
    <w:abstractNumId w:val="5"/>
  </w:num>
  <w:num w:numId="15" w16cid:durableId="856623315">
    <w:abstractNumId w:val="16"/>
  </w:num>
  <w:num w:numId="16" w16cid:durableId="1568567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21297">
    <w:abstractNumId w:val="7"/>
  </w:num>
  <w:num w:numId="19" w16cid:durableId="1474911851">
    <w:abstractNumId w:val="13"/>
  </w:num>
  <w:num w:numId="20" w16cid:durableId="2146190904">
    <w:abstractNumId w:val="11"/>
  </w:num>
  <w:num w:numId="21" w16cid:durableId="360011205">
    <w:abstractNumId w:val="17"/>
  </w:num>
  <w:num w:numId="22" w16cid:durableId="1221019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209D0"/>
    <w:rsid w:val="0002601E"/>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24B1"/>
    <w:rsid w:val="002B60A3"/>
    <w:rsid w:val="002D07A8"/>
    <w:rsid w:val="002E28F4"/>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F543F"/>
    <w:rsid w:val="006131ED"/>
    <w:rsid w:val="006203F6"/>
    <w:rsid w:val="00621724"/>
    <w:rsid w:val="006937ED"/>
    <w:rsid w:val="006A4CC9"/>
    <w:rsid w:val="0070093C"/>
    <w:rsid w:val="007055B1"/>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9F009D"/>
    <w:rsid w:val="009F17EE"/>
    <w:rsid w:val="00A51B52"/>
    <w:rsid w:val="00B8251D"/>
    <w:rsid w:val="00B83A50"/>
    <w:rsid w:val="00B8551D"/>
    <w:rsid w:val="00B962FE"/>
    <w:rsid w:val="00BF563C"/>
    <w:rsid w:val="00C1506E"/>
    <w:rsid w:val="00C45929"/>
    <w:rsid w:val="00C547AF"/>
    <w:rsid w:val="00CA6F61"/>
    <w:rsid w:val="00CB58D9"/>
    <w:rsid w:val="00CE05F4"/>
    <w:rsid w:val="00CE3A6B"/>
    <w:rsid w:val="00D162A0"/>
    <w:rsid w:val="00D522AD"/>
    <w:rsid w:val="00D778C5"/>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9F17EE"/>
    <w:pPr>
      <w:widowControl w:val="0"/>
      <w:suppressAutoHyphens/>
      <w:autoSpaceDE w:val="0"/>
      <w:spacing w:after="0" w:line="240" w:lineRule="auto"/>
      <w:jc w:val="both"/>
    </w:pPr>
    <w:rPr>
      <w:rFonts w:ascii="Arial" w:eastAsia="Times New Roman" w:hAnsi="Arial" w:cs="Arial"/>
      <w:color w:val="000000"/>
      <w:sz w:val="28"/>
      <w:szCs w:val="28"/>
      <w:lang w:eastAsia="ar-SA"/>
    </w:rPr>
  </w:style>
  <w:style w:type="character" w:customStyle="1" w:styleId="BodyTextChar">
    <w:name w:val="Body Text Char"/>
    <w:basedOn w:val="DefaultParagraphFont"/>
    <w:link w:val="BodyText"/>
    <w:semiHidden/>
    <w:rsid w:val="009F17EE"/>
    <w:rPr>
      <w:rFonts w:ascii="Arial" w:eastAsia="Times New Roman" w:hAnsi="Arial" w:cs="Arial"/>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25</cp:revision>
  <dcterms:created xsi:type="dcterms:W3CDTF">2022-08-01T11:26:00Z</dcterms:created>
  <dcterms:modified xsi:type="dcterms:W3CDTF">2023-09-11T11:42:00Z</dcterms:modified>
</cp:coreProperties>
</file>