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2A310288"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sidR="001F5894">
        <w:rPr>
          <w:rFonts w:ascii="Tahoma" w:hAnsi="Tahoma" w:cs="Tahoma"/>
          <w:b/>
          <w:bCs/>
          <w:sz w:val="21"/>
          <w:szCs w:val="21"/>
          <w:lang w:val="en-US"/>
        </w:rPr>
        <w:t>O</w:t>
      </w:r>
      <w:r w:rsidR="009507DA" w:rsidRPr="009507DA">
        <w:rPr>
          <w:rFonts w:ascii="Tahoma" w:hAnsi="Tahoma" w:cs="Tahoma"/>
          <w:b/>
          <w:bCs/>
          <w:sz w:val="21"/>
          <w:szCs w:val="21"/>
          <w:lang w:val="en-US"/>
        </w:rPr>
        <w:t>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0D5D783B" w:rsidR="00E825DE" w:rsidRPr="009507DA" w:rsidRDefault="003404BC" w:rsidP="00B83A50">
      <w:pPr>
        <w:spacing w:after="175" w:line="285" w:lineRule="exact"/>
        <w:jc w:val="center"/>
        <w:rPr>
          <w:rFonts w:ascii="Tahoma" w:hAnsi="Tahoma" w:cs="Tahoma"/>
          <w:sz w:val="21"/>
          <w:szCs w:val="21"/>
          <w:lang w:val="en-US"/>
        </w:rPr>
      </w:pPr>
      <w:r>
        <w:rPr>
          <w:rFonts w:ascii="Tahoma" w:hAnsi="Tahoma" w:cs="Tahoma"/>
          <w:sz w:val="21"/>
          <w:szCs w:val="21"/>
          <w:lang w:val="en-US"/>
        </w:rPr>
        <w:t>27.09</w:t>
      </w:r>
      <w:r w:rsidR="001F5894">
        <w:rPr>
          <w:rFonts w:ascii="Tahoma" w:hAnsi="Tahoma" w:cs="Tahoma"/>
          <w:sz w:val="21"/>
          <w:szCs w:val="21"/>
          <w:lang w:val="en-US"/>
        </w:rPr>
        <w:t>.2023</w:t>
      </w:r>
      <w:r w:rsidR="00B962FE" w:rsidRPr="009507DA">
        <w:rPr>
          <w:rFonts w:ascii="Tahoma" w:hAnsi="Tahoma" w:cs="Tahoma"/>
          <w:sz w:val="21"/>
          <w:szCs w:val="21"/>
          <w:lang w:val="en-US"/>
        </w:rPr>
        <w:t xml:space="preserve"> 1</w:t>
      </w:r>
      <w:r w:rsidR="001F5894">
        <w:rPr>
          <w:rFonts w:ascii="Tahoma" w:hAnsi="Tahoma" w:cs="Tahoma"/>
          <w:sz w:val="21"/>
          <w:szCs w:val="21"/>
          <w:lang w:val="en-US"/>
        </w:rPr>
        <w:t>0</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28.09</w:t>
      </w:r>
      <w:r w:rsidR="001F5894">
        <w:rPr>
          <w:rFonts w:ascii="Tahoma" w:hAnsi="Tahoma" w:cs="Tahoma"/>
          <w:sz w:val="21"/>
          <w:szCs w:val="21"/>
          <w:lang w:val="en-US"/>
        </w:rPr>
        <w:t>.2023</w:t>
      </w:r>
      <w:r w:rsidR="00B962FE" w:rsidRPr="009507DA">
        <w:rPr>
          <w:rFonts w:ascii="Tahoma" w:hAnsi="Tahoma" w:cs="Tahoma"/>
          <w:sz w:val="21"/>
          <w:szCs w:val="21"/>
          <w:lang w:val="en-US"/>
        </w:rPr>
        <w:t xml:space="preserve"> 1</w:t>
      </w:r>
      <w:r w:rsidR="001F5894">
        <w:rPr>
          <w:rFonts w:ascii="Tahoma" w:hAnsi="Tahoma" w:cs="Tahoma"/>
          <w:sz w:val="21"/>
          <w:szCs w:val="21"/>
          <w:lang w:val="en-US"/>
        </w:rPr>
        <w:t>0</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D23005"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12AB43B0"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1F5894">
        <w:rPr>
          <w:rFonts w:ascii="Tahoma" w:hAnsi="Tahoma" w:cs="Tahoma"/>
          <w:bCs/>
          <w:sz w:val="21"/>
          <w:szCs w:val="21"/>
          <w:lang w:val="en-US"/>
        </w:rPr>
        <w:t>O</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521A8597" w14:textId="77777777" w:rsidR="003404BC" w:rsidRPr="003404BC" w:rsidRDefault="003404BC" w:rsidP="003404BC">
      <w:pPr>
        <w:spacing w:after="175" w:line="285" w:lineRule="exact"/>
        <w:ind w:left="426"/>
        <w:jc w:val="both"/>
        <w:rPr>
          <w:rFonts w:ascii="Tahoma" w:hAnsi="Tahoma" w:cs="Tahoma"/>
          <w:sz w:val="21"/>
          <w:szCs w:val="21"/>
        </w:rPr>
      </w:pPr>
      <w:r w:rsidRPr="003404BC">
        <w:rPr>
          <w:rFonts w:ascii="Tahoma" w:hAnsi="Tahoma" w:cs="Tahoma"/>
          <w:sz w:val="21"/>
          <w:szCs w:val="21"/>
        </w:rPr>
        <w:t>Approval of the method of distribution of the remaining undistributed net profit related to the financial year 2022, in the amount of RON 3,086,367.14, as follows:</w:t>
      </w:r>
    </w:p>
    <w:p w14:paraId="20AA41ED" w14:textId="77777777" w:rsidR="003404BC" w:rsidRDefault="003404BC" w:rsidP="003404BC">
      <w:pPr>
        <w:pStyle w:val="ListParagraph"/>
        <w:numPr>
          <w:ilvl w:val="0"/>
          <w:numId w:val="19"/>
        </w:numPr>
        <w:spacing w:after="175" w:line="285" w:lineRule="exact"/>
        <w:ind w:left="993" w:hanging="567"/>
        <w:contextualSpacing w:val="0"/>
        <w:jc w:val="both"/>
        <w:rPr>
          <w:rFonts w:ascii="Tahoma" w:hAnsi="Tahoma" w:cs="Tahoma"/>
          <w:sz w:val="21"/>
          <w:szCs w:val="21"/>
        </w:rPr>
      </w:pPr>
      <w:r w:rsidRPr="004610C2">
        <w:rPr>
          <w:rFonts w:ascii="Tahoma" w:hAnsi="Tahoma" w:cs="Tahoma"/>
          <w:sz w:val="21"/>
          <w:szCs w:val="21"/>
        </w:rPr>
        <w:t xml:space="preserve">Capitalization and use in order to grant </w:t>
      </w:r>
      <w:r>
        <w:rPr>
          <w:rFonts w:ascii="Tahoma" w:hAnsi="Tahoma" w:cs="Tahoma"/>
          <w:sz w:val="21"/>
          <w:szCs w:val="21"/>
        </w:rPr>
        <w:t>bonus</w:t>
      </w:r>
      <w:r w:rsidRPr="004610C2">
        <w:rPr>
          <w:rFonts w:ascii="Tahoma" w:hAnsi="Tahoma" w:cs="Tahoma"/>
          <w:sz w:val="21"/>
          <w:szCs w:val="21"/>
        </w:rPr>
        <w:t xml:space="preserve"> shares to shareholders, through a share capital increase operation: RON 1,052,042.1 (one million fifty-two thousand forty-two point one);</w:t>
      </w:r>
    </w:p>
    <w:p w14:paraId="42293EA5" w14:textId="04A09CC1" w:rsidR="00F31FA3" w:rsidRPr="003404BC" w:rsidRDefault="003404BC" w:rsidP="003404BC">
      <w:pPr>
        <w:pStyle w:val="ListParagraph"/>
        <w:numPr>
          <w:ilvl w:val="0"/>
          <w:numId w:val="19"/>
        </w:numPr>
        <w:spacing w:after="175" w:line="285" w:lineRule="exact"/>
        <w:ind w:left="993" w:hanging="567"/>
        <w:contextualSpacing w:val="0"/>
        <w:jc w:val="both"/>
        <w:rPr>
          <w:rFonts w:ascii="Tahoma" w:hAnsi="Tahoma" w:cs="Tahoma"/>
          <w:sz w:val="21"/>
          <w:szCs w:val="21"/>
        </w:rPr>
      </w:pPr>
      <w:r w:rsidRPr="003404BC">
        <w:rPr>
          <w:rFonts w:ascii="Tahoma" w:hAnsi="Tahoma" w:cs="Tahoma"/>
          <w:sz w:val="21"/>
          <w:szCs w:val="21"/>
        </w:rPr>
        <w:t>Undistributed profit: 2,034,325.04 (two million thirty-four thousand three hundred twenty-five point zero four) RON</w:t>
      </w:r>
      <w:r w:rsidR="00F31FA3"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Pr="001F5894"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5D02D8ED" w14:textId="5F193F73" w:rsidR="00B83A50" w:rsidRPr="003404BC" w:rsidRDefault="003404BC" w:rsidP="003404BC">
      <w:pPr>
        <w:spacing w:after="175" w:line="285" w:lineRule="exact"/>
        <w:ind w:left="426"/>
        <w:jc w:val="both"/>
        <w:rPr>
          <w:rFonts w:ascii="Tahoma" w:hAnsi="Tahoma" w:cs="Tahoma"/>
          <w:sz w:val="21"/>
          <w:szCs w:val="21"/>
        </w:rPr>
      </w:pPr>
      <w:r w:rsidRPr="003404BC">
        <w:rPr>
          <w:rFonts w:ascii="Tahoma" w:hAnsi="Tahoma" w:cs="Tahoma"/>
          <w:sz w:val="21"/>
          <w:szCs w:val="21"/>
        </w:rPr>
        <w:t xml:space="preserve">Approval of the updated remuneration policy of the Board of Directors of </w:t>
      </w:r>
      <w:proofErr w:type="spellStart"/>
      <w:r w:rsidRPr="003404BC">
        <w:rPr>
          <w:rFonts w:ascii="Tahoma" w:hAnsi="Tahoma" w:cs="Tahoma"/>
          <w:sz w:val="21"/>
          <w:szCs w:val="21"/>
        </w:rPr>
        <w:t>Softbinator</w:t>
      </w:r>
      <w:proofErr w:type="spellEnd"/>
      <w:r w:rsidRPr="003404BC">
        <w:rPr>
          <w:rFonts w:ascii="Tahoma" w:hAnsi="Tahoma" w:cs="Tahoma"/>
          <w:sz w:val="21"/>
          <w:szCs w:val="21"/>
        </w:rPr>
        <w:t xml:space="preserve"> Technologies S.A., in the form presented to the Company's shareholders as presentation and substantiation material to the convening notice of the Ordinary General Meeting of Shareholders and the establishment of the remuneration of the Company's directors in accordance with such policy</w:t>
      </w:r>
      <w:r w:rsidR="00B962FE"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DE9F0F9" w14:textId="2BA07575" w:rsidR="00B83A50"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p>
    <w:p w14:paraId="772C99BF" w14:textId="5357D2F3" w:rsidR="003404BC" w:rsidRDefault="003404BC" w:rsidP="003404BC">
      <w:pPr>
        <w:pStyle w:val="ListParagraph"/>
        <w:spacing w:after="175" w:line="285" w:lineRule="exact"/>
        <w:ind w:left="426"/>
        <w:contextualSpacing w:val="0"/>
        <w:jc w:val="both"/>
        <w:rPr>
          <w:rFonts w:ascii="Tahoma" w:hAnsi="Tahoma" w:cs="Tahoma"/>
          <w:sz w:val="21"/>
          <w:szCs w:val="21"/>
        </w:rPr>
      </w:pPr>
      <w:bookmarkStart w:id="0" w:name="_Hlk112771864"/>
      <w:r w:rsidRPr="00E64A42">
        <w:rPr>
          <w:rFonts w:ascii="Tahoma" w:hAnsi="Tahoma" w:cs="Tahoma"/>
          <w:sz w:val="21"/>
          <w:szCs w:val="21"/>
        </w:rPr>
        <w:t xml:space="preserve">Establishing the date of </w:t>
      </w:r>
      <w:r>
        <w:rPr>
          <w:rFonts w:ascii="Tahoma" w:eastAsia="Tahoma" w:hAnsi="Tahoma" w:cs="Tahoma"/>
          <w:b/>
          <w:color w:val="000000"/>
          <w:sz w:val="21"/>
          <w:szCs w:val="21"/>
        </w:rPr>
        <w:t>17.10.2023</w:t>
      </w:r>
      <w:r>
        <w:rPr>
          <w:rFonts w:ascii="Tahoma" w:eastAsia="Tahoma" w:hAnsi="Tahoma" w:cs="Tahoma"/>
          <w:color w:val="000000"/>
          <w:sz w:val="21"/>
          <w:szCs w:val="21"/>
        </w:rPr>
        <w:t xml:space="preserve"> </w:t>
      </w:r>
      <w:r w:rsidRPr="00E64A42">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O</w:t>
      </w:r>
      <w:r w:rsidRPr="00E64A42">
        <w:rPr>
          <w:rFonts w:ascii="Tahoma" w:hAnsi="Tahoma" w:cs="Tahoma"/>
          <w:sz w:val="21"/>
          <w:szCs w:val="21"/>
        </w:rPr>
        <w:t xml:space="preserve">GMS are reflected, in accordance with the provisions of art. 87 (1) of Law no. 24/2017 and of </w:t>
      </w:r>
      <w:r>
        <w:rPr>
          <w:rFonts w:ascii="Tahoma" w:eastAsia="Tahoma" w:hAnsi="Tahoma" w:cs="Tahoma"/>
          <w:b/>
          <w:color w:val="000000"/>
          <w:sz w:val="21"/>
          <w:szCs w:val="21"/>
        </w:rPr>
        <w:t>16.10.2023</w:t>
      </w:r>
      <w:r>
        <w:rPr>
          <w:rFonts w:ascii="Tahoma" w:eastAsia="Tahoma" w:hAnsi="Tahoma" w:cs="Tahoma"/>
          <w:color w:val="000000"/>
          <w:sz w:val="21"/>
          <w:szCs w:val="21"/>
        </w:rPr>
        <w:t xml:space="preserve"> </w:t>
      </w:r>
      <w:r w:rsidRPr="00E64A42">
        <w:rPr>
          <w:rFonts w:ascii="Tahoma" w:hAnsi="Tahoma" w:cs="Tahoma"/>
          <w:sz w:val="21"/>
          <w:szCs w:val="21"/>
        </w:rPr>
        <w:t>as "ex-date"</w:t>
      </w:r>
      <w:r w:rsidRPr="009772DA">
        <w:t xml:space="preserve"> </w:t>
      </w:r>
      <w:r w:rsidRPr="00E64A42">
        <w:rPr>
          <w:rFonts w:ascii="Tahoma" w:hAnsi="Tahoma" w:cs="Tahoma"/>
          <w:sz w:val="21"/>
          <w:szCs w:val="21"/>
        </w:rPr>
        <w:t>calculated in accordance with the provisions of art. 2 para. (2) lit. (l) of Regulation no. 5/2018. Payment date is not applicable</w:t>
      </w:r>
      <w:bookmarkEnd w:id="0"/>
    </w:p>
    <w:tbl>
      <w:tblPr>
        <w:tblStyle w:val="TableGrid"/>
        <w:tblW w:w="4795" w:type="pct"/>
        <w:tblInd w:w="421" w:type="dxa"/>
        <w:tblLook w:val="04A0" w:firstRow="1" w:lastRow="0" w:firstColumn="1" w:lastColumn="0" w:noHBand="0" w:noVBand="1"/>
      </w:tblPr>
      <w:tblGrid>
        <w:gridCol w:w="2882"/>
        <w:gridCol w:w="2883"/>
        <w:gridCol w:w="2881"/>
      </w:tblGrid>
      <w:tr w:rsidR="003404BC" w:rsidRPr="009507DA" w14:paraId="32FEF486" w14:textId="77777777" w:rsidTr="00FB64CF">
        <w:tc>
          <w:tcPr>
            <w:tcW w:w="1667" w:type="pct"/>
          </w:tcPr>
          <w:p w14:paraId="3AE1571B"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1D78AC3"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4F34084" w14:textId="77777777" w:rsidR="003404BC" w:rsidRPr="009507DA" w:rsidRDefault="003404BC"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404BC" w:rsidRPr="009507DA" w14:paraId="7281F4E1" w14:textId="77777777" w:rsidTr="00FB64CF">
        <w:tc>
          <w:tcPr>
            <w:tcW w:w="1667" w:type="pct"/>
          </w:tcPr>
          <w:p w14:paraId="79F79A28" w14:textId="77777777" w:rsidR="003404BC" w:rsidRPr="009507DA" w:rsidRDefault="003404BC" w:rsidP="00FB64CF">
            <w:pPr>
              <w:spacing w:before="120" w:after="175" w:line="285" w:lineRule="exact"/>
              <w:rPr>
                <w:rFonts w:ascii="Tahoma" w:hAnsi="Tahoma" w:cs="Tahoma"/>
                <w:sz w:val="21"/>
                <w:szCs w:val="21"/>
                <w:lang w:val="en-US"/>
              </w:rPr>
            </w:pPr>
          </w:p>
        </w:tc>
        <w:tc>
          <w:tcPr>
            <w:tcW w:w="1667" w:type="pct"/>
          </w:tcPr>
          <w:p w14:paraId="2AE1FCCC" w14:textId="77777777" w:rsidR="003404BC" w:rsidRPr="009507DA" w:rsidRDefault="003404BC" w:rsidP="00FB64CF">
            <w:pPr>
              <w:spacing w:before="120" w:after="175" w:line="285" w:lineRule="exact"/>
              <w:rPr>
                <w:rFonts w:ascii="Tahoma" w:hAnsi="Tahoma" w:cs="Tahoma"/>
                <w:sz w:val="21"/>
                <w:szCs w:val="21"/>
                <w:lang w:val="en-US"/>
              </w:rPr>
            </w:pPr>
          </w:p>
        </w:tc>
        <w:tc>
          <w:tcPr>
            <w:tcW w:w="1666" w:type="pct"/>
          </w:tcPr>
          <w:p w14:paraId="3AABF926" w14:textId="77777777" w:rsidR="003404BC" w:rsidRPr="009507DA" w:rsidRDefault="003404BC" w:rsidP="00FB64CF">
            <w:pPr>
              <w:spacing w:before="120" w:after="175" w:line="285" w:lineRule="exact"/>
              <w:rPr>
                <w:rFonts w:ascii="Tahoma" w:hAnsi="Tahoma" w:cs="Tahoma"/>
                <w:sz w:val="21"/>
                <w:szCs w:val="21"/>
                <w:lang w:val="en-US"/>
              </w:rPr>
            </w:pPr>
          </w:p>
        </w:tc>
      </w:tr>
    </w:tbl>
    <w:p w14:paraId="4E915931" w14:textId="4B4CEEAA" w:rsidR="003404BC" w:rsidRPr="003404BC" w:rsidRDefault="003404BC" w:rsidP="003404BC">
      <w:pPr>
        <w:pStyle w:val="ListParagraph"/>
        <w:spacing w:after="175" w:line="285" w:lineRule="exact"/>
        <w:ind w:left="426"/>
        <w:contextualSpacing w:val="0"/>
        <w:jc w:val="both"/>
        <w:rPr>
          <w:rFonts w:ascii="Tahoma" w:hAnsi="Tahoma" w:cs="Tahoma"/>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D850E98" w14:textId="5AF777AE" w:rsidR="00F31FA3" w:rsidRPr="009507DA" w:rsidRDefault="003404BC" w:rsidP="00F31FA3">
      <w:pPr>
        <w:spacing w:after="175" w:line="285" w:lineRule="exact"/>
        <w:ind w:left="426"/>
        <w:jc w:val="both"/>
        <w:rPr>
          <w:rFonts w:ascii="Tahoma" w:hAnsi="Tahoma" w:cs="Tahoma"/>
          <w:sz w:val="21"/>
          <w:szCs w:val="21"/>
          <w:lang w:val="en-US"/>
        </w:rPr>
      </w:pPr>
      <w:r w:rsidRPr="009772DA">
        <w:rPr>
          <w:rFonts w:ascii="Tahoma" w:hAnsi="Tahoma" w:cs="Tahoma"/>
          <w:sz w:val="21"/>
          <w:szCs w:val="21"/>
        </w:rPr>
        <w:t xml:space="preserve">Approval of 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w:t>
      </w:r>
      <w:r w:rsidRPr="009772DA">
        <w:rPr>
          <w:rFonts w:ascii="Tahoma" w:hAnsi="Tahoma" w:cs="Tahoma"/>
          <w:sz w:val="21"/>
          <w:szCs w:val="21"/>
        </w:rPr>
        <w:lastRenderedPageBreak/>
        <w:t xml:space="preserve">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OGMS</w:t>
      </w:r>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4971B334" w14:textId="7A087542" w:rsidR="006937ED" w:rsidRPr="003404BC" w:rsidRDefault="002D07A8" w:rsidP="003404BC">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014B3DC1" w14:textId="46C654CF" w:rsidR="00B83A50" w:rsidRPr="009507DA" w:rsidRDefault="0092093A" w:rsidP="00B83A50">
      <w:pPr>
        <w:spacing w:before="120" w:after="175" w:line="285" w:lineRule="exact"/>
        <w:jc w:val="both"/>
        <w:rPr>
          <w:rFonts w:ascii="Tahoma" w:hAnsi="Tahoma" w:cs="Tahoma"/>
          <w:b/>
          <w:sz w:val="21"/>
          <w:szCs w:val="21"/>
          <w:lang w:val="en-US"/>
        </w:rPr>
      </w:pPr>
      <w:r w:rsidRPr="0092093A">
        <w:rPr>
          <w:rFonts w:ascii="Tahoma" w:hAnsi="Tahoma" w:cs="Tahoma"/>
          <w:b/>
          <w:sz w:val="21"/>
          <w:szCs w:val="21"/>
          <w:lang w:val="en-US"/>
        </w:rPr>
        <w:t>Attached to this ballot is/are</w:t>
      </w:r>
      <w:r w:rsidR="00B83A50" w:rsidRPr="009507DA">
        <w:rPr>
          <w:rFonts w:ascii="Tahoma" w:hAnsi="Tahoma" w:cs="Tahoma"/>
          <w:b/>
          <w:sz w:val="21"/>
          <w:szCs w:val="21"/>
          <w:lang w:val="en-US"/>
        </w:rPr>
        <w:t>:</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66619D6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92093A">
        <w:rPr>
          <w:rFonts w:ascii="Tahoma" w:hAnsi="Tahoma" w:cs="Tahoma"/>
          <w:bCs/>
          <w:sz w:val="21"/>
          <w:szCs w:val="21"/>
          <w:lang w:val="en-US"/>
        </w:rPr>
        <w:t>correspondence vote ballots</w:t>
      </w:r>
      <w:r w:rsidR="0092093A" w:rsidRPr="0092093A">
        <w:rPr>
          <w:rFonts w:ascii="Tahoma" w:hAnsi="Tahoma" w:cs="Tahoma"/>
          <w:bCs/>
          <w:sz w:val="21"/>
          <w:szCs w:val="21"/>
          <w:lang w:val="en-US"/>
        </w:rPr>
        <w:t xml:space="preserve"> for the </w:t>
      </w:r>
      <w:r w:rsidR="001F5894">
        <w:rPr>
          <w:rFonts w:ascii="Tahoma" w:hAnsi="Tahoma" w:cs="Tahoma"/>
          <w:bCs/>
          <w:sz w:val="21"/>
          <w:szCs w:val="21"/>
          <w:lang w:val="en-US"/>
        </w:rPr>
        <w:t>O</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3404BC">
        <w:rPr>
          <w:rFonts w:ascii="Tahoma" w:hAnsi="Tahoma" w:cs="Tahoma"/>
          <w:bCs/>
          <w:sz w:val="21"/>
          <w:szCs w:val="21"/>
          <w:lang w:val="en-US"/>
        </w:rPr>
        <w:t>25.09</w:t>
      </w:r>
      <w:r w:rsidR="001F5894">
        <w:rPr>
          <w:rFonts w:ascii="Tahoma" w:hAnsi="Tahoma" w:cs="Tahoma"/>
          <w:bCs/>
          <w:sz w:val="21"/>
          <w:szCs w:val="21"/>
          <w:lang w:val="en-US"/>
        </w:rPr>
        <w:t>.2023</w:t>
      </w:r>
      <w:r w:rsidRPr="009507DA">
        <w:rPr>
          <w:rFonts w:ascii="Tahoma" w:hAnsi="Tahoma" w:cs="Tahoma"/>
          <w:bCs/>
          <w:sz w:val="21"/>
          <w:szCs w:val="21"/>
          <w:lang w:val="en-US"/>
        </w:rPr>
        <w:t xml:space="preserve">, at </w:t>
      </w:r>
      <w:r w:rsidR="001F5894">
        <w:rPr>
          <w:rFonts w:ascii="Tahoma" w:hAnsi="Tahoma" w:cs="Tahoma"/>
          <w:bCs/>
          <w:sz w:val="21"/>
          <w:szCs w:val="21"/>
          <w:lang w:val="en-US"/>
        </w:rPr>
        <w:t>08</w:t>
      </w:r>
      <w:r w:rsidRPr="009507DA">
        <w:rPr>
          <w:rFonts w:ascii="Tahoma" w:hAnsi="Tahoma" w:cs="Tahoma"/>
          <w:bCs/>
          <w:sz w:val="21"/>
          <w:szCs w:val="21"/>
          <w:lang w:val="en-US"/>
        </w:rPr>
        <w:t>:00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6CF4" w14:textId="77777777" w:rsidR="00EE087B" w:rsidRDefault="00EE087B" w:rsidP="00236933">
      <w:pPr>
        <w:spacing w:after="0" w:line="240" w:lineRule="auto"/>
      </w:pPr>
      <w:r>
        <w:separator/>
      </w:r>
    </w:p>
  </w:endnote>
  <w:endnote w:type="continuationSeparator" w:id="0">
    <w:p w14:paraId="081864EB" w14:textId="77777777" w:rsidR="00EE087B" w:rsidRDefault="00EE087B"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 w:name="_Hlk112771557"/>
                          <w:bookmarkStart w:id="2"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
                          <w:bookmarkEnd w:id="2"/>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3" w:name="_Hlk112771557"/>
                    <w:bookmarkStart w:id="4"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3"/>
                    <w:bookmarkEnd w:id="4"/>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DFD5" w14:textId="77777777" w:rsidR="00EE087B" w:rsidRDefault="00EE087B" w:rsidP="00236933">
      <w:pPr>
        <w:spacing w:after="0" w:line="240" w:lineRule="auto"/>
      </w:pPr>
      <w:r>
        <w:separator/>
      </w:r>
    </w:p>
  </w:footnote>
  <w:footnote w:type="continuationSeparator" w:id="0">
    <w:p w14:paraId="13B856C2" w14:textId="77777777" w:rsidR="00EE087B" w:rsidRDefault="00EE087B"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0E8598D"/>
    <w:multiLevelType w:val="hybridMultilevel"/>
    <w:tmpl w:val="5A4ECC4E"/>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10"/>
  </w:num>
  <w:num w:numId="2" w16cid:durableId="568615678">
    <w:abstractNumId w:val="11"/>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1"/>
  </w:num>
  <w:num w:numId="7" w16cid:durableId="48573488">
    <w:abstractNumId w:val="9"/>
  </w:num>
  <w:num w:numId="8" w16cid:durableId="1273199672">
    <w:abstractNumId w:val="13"/>
  </w:num>
  <w:num w:numId="9" w16cid:durableId="1743018152">
    <w:abstractNumId w:val="3"/>
  </w:num>
  <w:num w:numId="10" w16cid:durableId="1595819137">
    <w:abstractNumId w:val="15"/>
  </w:num>
  <w:num w:numId="11" w16cid:durableId="956789751">
    <w:abstractNumId w:val="5"/>
  </w:num>
  <w:num w:numId="12" w16cid:durableId="190338006">
    <w:abstractNumId w:val="0"/>
  </w:num>
  <w:num w:numId="13" w16cid:durableId="1803423620">
    <w:abstractNumId w:val="8"/>
  </w:num>
  <w:num w:numId="14" w16cid:durableId="373387780">
    <w:abstractNumId w:val="6"/>
  </w:num>
  <w:num w:numId="15" w16cid:durableId="856623315">
    <w:abstractNumId w:val="14"/>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7"/>
  </w:num>
  <w:num w:numId="19" w16cid:durableId="1985550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404BC"/>
    <w:rsid w:val="003C2125"/>
    <w:rsid w:val="003C4B18"/>
    <w:rsid w:val="003D62B4"/>
    <w:rsid w:val="004042FC"/>
    <w:rsid w:val="004326E0"/>
    <w:rsid w:val="00453473"/>
    <w:rsid w:val="004A481D"/>
    <w:rsid w:val="004B2B6C"/>
    <w:rsid w:val="00503476"/>
    <w:rsid w:val="00505693"/>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45929"/>
    <w:rsid w:val="00CE05F4"/>
    <w:rsid w:val="00CE3A6B"/>
    <w:rsid w:val="00D162A0"/>
    <w:rsid w:val="00D23005"/>
    <w:rsid w:val="00D778C5"/>
    <w:rsid w:val="00DD2992"/>
    <w:rsid w:val="00DD2E38"/>
    <w:rsid w:val="00E825DE"/>
    <w:rsid w:val="00E85BDB"/>
    <w:rsid w:val="00E86D85"/>
    <w:rsid w:val="00EE087B"/>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2023-08-16T12:58:00Z</dcterms:modified>
</cp:coreProperties>
</file>