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Procură specială </w:t>
      </w:r>
    </w:p>
    <w:p w14:paraId="3CC2B1A8"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pentru acţionari persoane fizice</w:t>
      </w:r>
    </w:p>
    <w:p w14:paraId="14265D64"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lang w:val="ro-RO"/>
        </w:rPr>
        <w:t xml:space="preserve">pentru Adunarea Generală Extraordinară a Acţionarilor (AGEA) </w:t>
      </w:r>
    </w:p>
    <w:p w14:paraId="1EECADE9" w14:textId="77777777" w:rsidR="00543377" w:rsidRPr="000A42C4" w:rsidRDefault="00543377" w:rsidP="00543377">
      <w:pPr>
        <w:spacing w:line="240" w:lineRule="auto"/>
        <w:jc w:val="center"/>
        <w:rPr>
          <w:rFonts w:asciiTheme="minorHAnsi" w:eastAsia="Times New Roman" w:hAnsiTheme="minorHAnsi" w:cstheme="majorHAnsi"/>
          <w:lang w:val="ro-RO"/>
        </w:rPr>
      </w:pPr>
      <w:r w:rsidRPr="000A42C4">
        <w:rPr>
          <w:rFonts w:asciiTheme="minorHAnsi" w:eastAsia="Calibri" w:hAnsiTheme="minorHAnsi" w:cstheme="majorHAnsi"/>
          <w:lang w:val="ro-RO"/>
        </w:rPr>
        <w:t>SOFTBINATOR TECHNOLOGIES S.A.</w:t>
      </w:r>
    </w:p>
    <w:p w14:paraId="17279215" w14:textId="78D87ADD" w:rsidR="00360115" w:rsidRPr="000A42C4" w:rsidRDefault="00543377" w:rsidP="00543377">
      <w:pPr>
        <w:spacing w:line="240" w:lineRule="auto"/>
        <w:jc w:val="center"/>
        <w:rPr>
          <w:rFonts w:asciiTheme="minorHAnsi" w:eastAsia="Times New Roman" w:hAnsiTheme="minorHAnsi" w:cs="Times New Roman"/>
          <w:lang w:val="ro-RO"/>
        </w:rPr>
      </w:pPr>
      <w:r w:rsidRPr="000A42C4">
        <w:rPr>
          <w:rFonts w:asciiTheme="minorHAnsi" w:eastAsia="Calibri" w:hAnsiTheme="minorHAnsi" w:cstheme="majorHAnsi"/>
          <w:lang w:val="ro-RO"/>
        </w:rPr>
        <w:t>din data de 07 februarie 2022</w:t>
      </w:r>
    </w:p>
    <w:p w14:paraId="641BE0B4" w14:textId="77777777" w:rsidR="00360115" w:rsidRPr="000A42C4" w:rsidRDefault="00360115">
      <w:pPr>
        <w:spacing w:line="240" w:lineRule="auto"/>
        <w:jc w:val="center"/>
        <w:rPr>
          <w:rFonts w:asciiTheme="minorHAnsi" w:eastAsia="Times New Roman" w:hAnsiTheme="minorHAnsi" w:cs="Times New Roman"/>
          <w:lang w:val="ro-RO"/>
        </w:rPr>
      </w:pPr>
    </w:p>
    <w:p w14:paraId="1C88589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Subsemnatul, [______________________________________________],</w:t>
      </w:r>
    </w:p>
    <w:p w14:paraId="35BC8F93"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numele şi prenumele acţionarului persoană fizică)</w:t>
      </w:r>
    </w:p>
    <w:p w14:paraId="1DDCBCA4" w14:textId="77777777" w:rsidR="00360115" w:rsidRPr="000A42C4" w:rsidRDefault="00360115">
      <w:pPr>
        <w:spacing w:line="240" w:lineRule="auto"/>
        <w:jc w:val="both"/>
        <w:rPr>
          <w:rFonts w:asciiTheme="minorHAnsi" w:eastAsia="Times New Roman" w:hAnsiTheme="minorHAnsi" w:cs="Times New Roman"/>
          <w:lang w:val="ro-RO"/>
        </w:rPr>
      </w:pPr>
    </w:p>
    <w:p w14:paraId="383DA8EF" w14:textId="77777777" w:rsidR="00360115" w:rsidRPr="000A42C4" w:rsidRDefault="00845A36">
      <w:pPr>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 xml:space="preserve">identificat cu B.I./C.I./paşaport seria [____], nr. [___________], eliberat de [________________________], la data de [______________], CNP [________________________], </w:t>
      </w:r>
    </w:p>
    <w:p w14:paraId="3086ABFF" w14:textId="77777777" w:rsidR="00360115" w:rsidRPr="000A42C4" w:rsidRDefault="00360115">
      <w:pPr>
        <w:spacing w:line="240" w:lineRule="auto"/>
        <w:jc w:val="both"/>
        <w:rPr>
          <w:rFonts w:asciiTheme="minorHAnsi" w:eastAsia="Calibri" w:hAnsiTheme="minorHAnsi" w:cs="Calibri"/>
          <w:lang w:val="ro-RO"/>
        </w:rPr>
      </w:pPr>
    </w:p>
    <w:p w14:paraId="398120F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având domiciliul în [_________________________________________________________________], </w:t>
      </w:r>
    </w:p>
    <w:p w14:paraId="29D98615" w14:textId="77777777" w:rsidR="00360115" w:rsidRPr="000A42C4" w:rsidRDefault="00360115">
      <w:pPr>
        <w:spacing w:line="240" w:lineRule="auto"/>
        <w:jc w:val="both"/>
        <w:rPr>
          <w:rFonts w:asciiTheme="minorHAnsi" w:eastAsia="Times New Roman" w:hAnsiTheme="minorHAnsi" w:cs="Times New Roman"/>
          <w:lang w:val="ro-RO"/>
        </w:rPr>
      </w:pPr>
    </w:p>
    <w:p w14:paraId="18F9A6E0" w14:textId="7136F3C1"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deţinător al unui număr de [__________________] acţiuni, reprezentând [___] % dintr-un total de [___________________] acţiuni emise de </w:t>
      </w:r>
      <w:r w:rsidR="00543377" w:rsidRPr="000A42C4">
        <w:rPr>
          <w:rFonts w:asciiTheme="minorHAnsi" w:eastAsia="Calibri" w:hAnsiTheme="minorHAnsi" w:cstheme="majorHAnsi"/>
          <w:lang w:val="ro-RO"/>
        </w:rPr>
        <w:t xml:space="preserve">SOFTBINATOR TECHNOLOGIES S.A., cu sediul social în Romania, </w:t>
      </w:r>
      <w:r w:rsidR="00543377" w:rsidRPr="000A42C4">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0A42C4">
        <w:rPr>
          <w:rFonts w:asciiTheme="minorHAnsi" w:hAnsiTheme="minorHAnsi" w:cstheme="majorHAnsi"/>
          <w:bCs/>
          <w:lang w:val="ro-RO" w:bidi="ro-RO"/>
        </w:rPr>
        <w:t xml:space="preserve"> </w:t>
      </w:r>
      <w:r w:rsidRPr="000A42C4">
        <w:rPr>
          <w:rFonts w:asciiTheme="minorHAnsi" w:eastAsia="Calibri" w:hAnsiTheme="minorHAnsi" w:cs="Calibri"/>
          <w:lang w:val="ro-RO"/>
        </w:rPr>
        <w:t>(</w:t>
      </w:r>
      <w:r w:rsidRPr="000A42C4">
        <w:rPr>
          <w:rFonts w:asciiTheme="minorHAnsi" w:eastAsia="Calibri" w:hAnsiTheme="minorHAnsi" w:cs="Calibri"/>
          <w:b/>
          <w:lang w:val="ro-RO"/>
        </w:rPr>
        <w:t>Societatea</w:t>
      </w:r>
      <w:r w:rsidRPr="000A42C4">
        <w:rPr>
          <w:rFonts w:asciiTheme="minorHAnsi" w:eastAsia="Calibri" w:hAnsiTheme="minorHAnsi" w:cs="Calibri"/>
          <w:lang w:val="ro-RO"/>
        </w:rPr>
        <w:t xml:space="preserve">), </w:t>
      </w:r>
    </w:p>
    <w:p w14:paraId="3C83B1A6" w14:textId="77777777" w:rsidR="00360115" w:rsidRPr="000A42C4" w:rsidRDefault="00360115">
      <w:pPr>
        <w:spacing w:line="240" w:lineRule="auto"/>
        <w:jc w:val="both"/>
        <w:rPr>
          <w:rFonts w:asciiTheme="minorHAnsi" w:eastAsia="Times New Roman" w:hAnsiTheme="minorHAnsi" w:cs="Times New Roman"/>
          <w:lang w:val="ro-RO"/>
        </w:rPr>
      </w:pPr>
    </w:p>
    <w:p w14:paraId="2342F1B7"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care îmi conferă un număr de [__________________] drepturi de vot, reprezentând [____]% din capitalul social vărsat şi [____]% din totalul drepturilor de vot în AGEA,</w:t>
      </w:r>
    </w:p>
    <w:p w14:paraId="5A3FCD19" w14:textId="77777777" w:rsidR="00360115" w:rsidRPr="000A42C4" w:rsidRDefault="00360115">
      <w:pPr>
        <w:spacing w:line="240" w:lineRule="auto"/>
        <w:jc w:val="both"/>
        <w:rPr>
          <w:rFonts w:asciiTheme="minorHAnsi" w:eastAsia="Times New Roman" w:hAnsiTheme="minorHAnsi" w:cs="Times New Roman"/>
          <w:lang w:val="ro-RO"/>
        </w:rPr>
      </w:pPr>
    </w:p>
    <w:p w14:paraId="5CAC2D32"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împuternicesc prin prezenta pe: </w:t>
      </w:r>
    </w:p>
    <w:p w14:paraId="544EAD55" w14:textId="77777777" w:rsidR="00360115" w:rsidRPr="000A42C4" w:rsidRDefault="00360115">
      <w:pPr>
        <w:spacing w:line="240" w:lineRule="auto"/>
        <w:jc w:val="both"/>
        <w:rPr>
          <w:rFonts w:asciiTheme="minorHAnsi" w:eastAsia="Times New Roman" w:hAnsiTheme="minorHAnsi" w:cs="Times New Roman"/>
          <w:lang w:val="ro-RO"/>
        </w:rPr>
      </w:pPr>
    </w:p>
    <w:p w14:paraId="695C6B5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[____________________________________________],</w:t>
      </w:r>
    </w:p>
    <w:p w14:paraId="198FFF0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şi prenumele împuternicitului persoană fizică căruia i se acordă această procură) </w:t>
      </w:r>
    </w:p>
    <w:p w14:paraId="44371EA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0A42C4" w:rsidRDefault="00360115">
      <w:pPr>
        <w:spacing w:line="240" w:lineRule="auto"/>
        <w:jc w:val="both"/>
        <w:rPr>
          <w:rFonts w:asciiTheme="minorHAnsi" w:eastAsia="Times New Roman" w:hAnsiTheme="minorHAnsi" w:cs="Times New Roman"/>
          <w:lang w:val="ro-RO"/>
        </w:rPr>
      </w:pPr>
    </w:p>
    <w:p w14:paraId="684DC083"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b/>
          <w:lang w:val="ro-RO"/>
        </w:rPr>
        <w:t>SAU</w:t>
      </w:r>
    </w:p>
    <w:p w14:paraId="09DF59C7" w14:textId="77777777" w:rsidR="00360115" w:rsidRPr="000A42C4" w:rsidRDefault="00360115">
      <w:pPr>
        <w:spacing w:line="240" w:lineRule="auto"/>
        <w:jc w:val="both"/>
        <w:rPr>
          <w:rFonts w:asciiTheme="minorHAnsi" w:eastAsia="Times New Roman" w:hAnsiTheme="minorHAnsi" w:cs="Times New Roman"/>
          <w:lang w:val="ro-RO"/>
        </w:rPr>
      </w:pPr>
    </w:p>
    <w:p w14:paraId="5883E84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w:t>
      </w:r>
    </w:p>
    <w:p w14:paraId="5771F1F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denumirea împuternicitului persoană juridică căruia i se acordă procură)</w:t>
      </w:r>
    </w:p>
    <w:p w14:paraId="495C36DE" w14:textId="77777777" w:rsidR="00360115" w:rsidRPr="000A42C4" w:rsidRDefault="00360115">
      <w:pPr>
        <w:spacing w:line="240" w:lineRule="auto"/>
        <w:jc w:val="both"/>
        <w:rPr>
          <w:rFonts w:asciiTheme="minorHAnsi" w:eastAsia="Times New Roman" w:hAnsiTheme="minorHAnsi" w:cs="Times New Roman"/>
          <w:lang w:val="ro-RO"/>
        </w:rPr>
      </w:pPr>
    </w:p>
    <w:p w14:paraId="71B1CDF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0A42C4" w:rsidRDefault="00360115">
      <w:pPr>
        <w:spacing w:line="240" w:lineRule="auto"/>
        <w:jc w:val="both"/>
        <w:rPr>
          <w:rFonts w:asciiTheme="minorHAnsi" w:eastAsia="Times New Roman" w:hAnsiTheme="minorHAnsi" w:cs="Times New Roman"/>
          <w:lang w:val="ro-RO"/>
        </w:rPr>
      </w:pPr>
    </w:p>
    <w:p w14:paraId="42E3349E"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reprezentată legal prin [____________________________]</w:t>
      </w:r>
    </w:p>
    <w:p w14:paraId="21667129"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numele şi prenumele reprezentantului legal)</w:t>
      </w:r>
    </w:p>
    <w:p w14:paraId="720FEA9D" w14:textId="77777777" w:rsidR="00360115" w:rsidRPr="000A42C4" w:rsidRDefault="00360115">
      <w:pPr>
        <w:spacing w:line="240" w:lineRule="auto"/>
        <w:jc w:val="both"/>
        <w:rPr>
          <w:rFonts w:asciiTheme="minorHAnsi" w:eastAsia="Times New Roman" w:hAnsiTheme="minorHAnsi" w:cs="Times New Roman"/>
          <w:lang w:val="ro-RO"/>
        </w:rPr>
      </w:pPr>
    </w:p>
    <w:p w14:paraId="67A8762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0A42C4" w:rsidRDefault="00360115">
      <w:pPr>
        <w:spacing w:line="240" w:lineRule="auto"/>
        <w:jc w:val="both"/>
        <w:rPr>
          <w:rFonts w:asciiTheme="minorHAnsi" w:eastAsia="Times New Roman" w:hAnsiTheme="minorHAnsi" w:cs="Times New Roman"/>
          <w:lang w:val="ro-RO"/>
        </w:rPr>
      </w:pPr>
    </w:p>
    <w:p w14:paraId="63D9DCA6" w14:textId="18583AD5"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drept reprezentant al meu în AGEA Societatii ce va avea loc în data </w:t>
      </w:r>
      <w:r w:rsidR="00543377" w:rsidRPr="000A42C4">
        <w:rPr>
          <w:rFonts w:asciiTheme="minorHAnsi" w:eastAsia="Calibri" w:hAnsiTheme="minorHAnsi" w:cs="Calibri"/>
          <w:lang w:val="ro-RO"/>
        </w:rPr>
        <w:t>7 februarie 2022, ora 12:00 (ora României) – prima convocare si 8 februarie 2022, ora 12:00 (ora României) – a doua convocare</w:t>
      </w:r>
      <w:r w:rsidRPr="000A42C4">
        <w:rPr>
          <w:rFonts w:asciiTheme="minorHAnsi" w:eastAsia="Calibri" w:hAnsiTheme="minorHAnsi" w:cs="Calibri"/>
          <w:lang w:val="ro-RO"/>
        </w:rPr>
        <w:t xml:space="preserve">, la </w:t>
      </w:r>
      <w:r w:rsidRPr="000A42C4">
        <w:rPr>
          <w:rFonts w:asciiTheme="minorHAnsi" w:eastAsia="Calibri" w:hAnsiTheme="minorHAnsi" w:cs="Calibri"/>
          <w:lang w:val="ro-RO"/>
        </w:rPr>
        <w:lastRenderedPageBreak/>
        <w:t xml:space="preserve">adresa </w:t>
      </w:r>
      <w:r w:rsidR="00543377" w:rsidRPr="000A42C4">
        <w:rPr>
          <w:rFonts w:asciiTheme="minorHAnsi" w:eastAsia="Calibri" w:hAnsiTheme="minorHAnsi" w:cs="Calibri"/>
          <w:lang w:val="ro-RO"/>
        </w:rPr>
        <w:t>sediului Societății situat in București, Sector 2, Str. Nicolae Filipescu nr. 39-41, et. 3, Romania</w:t>
      </w:r>
      <w:r w:rsidRPr="000A42C4">
        <w:rPr>
          <w:rFonts w:asciiTheme="minorHAnsi" w:eastAsia="Calibri" w:hAnsiTheme="minorHAnsi" w:cs="Calibri"/>
          <w:lang w:val="ro-RO"/>
        </w:rPr>
        <w:t>, să exercite dreptul de vot aferent deţinerilor mele înregistrate în registrul acţionarilor la data de referinţă(, după cum urmează:</w:t>
      </w:r>
    </w:p>
    <w:p w14:paraId="2CA59F7E" w14:textId="77777777" w:rsidR="00543377" w:rsidRPr="000A42C4" w:rsidRDefault="00543377" w:rsidP="00543377">
      <w:pPr>
        <w:spacing w:line="240" w:lineRule="auto"/>
        <w:jc w:val="both"/>
        <w:rPr>
          <w:rFonts w:asciiTheme="minorHAnsi" w:eastAsia="Times New Roman" w:hAnsiTheme="minorHAnsi" w:cs="Times New Roman"/>
          <w:lang w:val="ro-RO"/>
        </w:rPr>
      </w:pPr>
    </w:p>
    <w:p w14:paraId="68E48042" w14:textId="77777777" w:rsidR="00543377" w:rsidRPr="000A42C4" w:rsidRDefault="00543377" w:rsidP="00543377">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bCs/>
          <w:i/>
          <w:lang w:val="ro-RO"/>
        </w:rPr>
      </w:pPr>
      <w:r w:rsidRPr="000A42C4">
        <w:rPr>
          <w:rFonts w:asciiTheme="minorHAnsi" w:eastAsia="Calibri" w:hAnsiTheme="minorHAnsi" w:cs="Calibri"/>
          <w:lang w:val="ro-RO"/>
        </w:rPr>
        <w:t xml:space="preserve">Pentru punctul 1 de pe ordinea de zi, respectiv </w:t>
      </w:r>
      <w:r w:rsidRPr="000A42C4">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 </w:t>
      </w:r>
    </w:p>
    <w:p w14:paraId="21195BDD" w14:textId="77777777" w:rsidR="00543377" w:rsidRPr="000A42C4" w:rsidRDefault="00543377" w:rsidP="00543377">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6A60384B"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4E5F8BC"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5844120"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DC359FE"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013FF1CD"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085C78FB"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E99DF97"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0239CB7"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0D2BE65F" w14:textId="77777777" w:rsidR="00543377" w:rsidRPr="000A42C4" w:rsidRDefault="00543377" w:rsidP="00543377">
      <w:pPr>
        <w:jc w:val="both"/>
        <w:rPr>
          <w:rFonts w:asciiTheme="minorHAnsi" w:eastAsia="Times New Roman" w:hAnsiTheme="minorHAnsi" w:cs="Times New Roman"/>
          <w:lang w:val="ro-RO"/>
        </w:rPr>
      </w:pPr>
    </w:p>
    <w:p w14:paraId="68317405" w14:textId="77777777" w:rsidR="00543377" w:rsidRPr="000A42C4" w:rsidRDefault="00543377" w:rsidP="00543377">
      <w:pPr>
        <w:pBdr>
          <w:top w:val="nil"/>
          <w:left w:val="nil"/>
          <w:bottom w:val="nil"/>
          <w:right w:val="nil"/>
          <w:between w:val="nil"/>
        </w:pBdr>
        <w:jc w:val="both"/>
        <w:rPr>
          <w:rFonts w:asciiTheme="minorHAnsi" w:eastAsia="Calibri" w:hAnsiTheme="minorHAnsi" w:cs="Calibri"/>
          <w:bCs/>
          <w:i/>
          <w:lang w:val="ro-RO"/>
        </w:rPr>
      </w:pPr>
      <w:r w:rsidRPr="000A42C4">
        <w:rPr>
          <w:rFonts w:asciiTheme="minorHAnsi" w:eastAsia="Times New Roman" w:hAnsiTheme="minorHAnsi" w:cs="Times New Roman"/>
          <w:lang w:val="ro-RO"/>
        </w:rPr>
        <w:t>2.</w:t>
      </w:r>
      <w:r w:rsidRPr="000A42C4">
        <w:rPr>
          <w:rFonts w:asciiTheme="minorHAnsi" w:eastAsia="Times New Roman" w:hAnsiTheme="minorHAnsi" w:cs="Times New Roman"/>
          <w:lang w:val="ro-RO"/>
        </w:rPr>
        <w:tab/>
      </w:r>
      <w:r w:rsidRPr="000A42C4">
        <w:rPr>
          <w:rFonts w:asciiTheme="minorHAnsi" w:eastAsia="Calibri" w:hAnsiTheme="minorHAnsi" w:cs="Calibri"/>
          <w:lang w:val="ro-RO"/>
        </w:rPr>
        <w:t xml:space="preserve">Pentru punctul 2 de pe ordinea de zi, respectiv </w:t>
      </w:r>
      <w:r w:rsidRPr="000A42C4">
        <w:rPr>
          <w:rFonts w:asciiTheme="minorHAnsi" w:eastAsia="Calibri" w:hAnsiTheme="minorHAnsi" w:cs="Calibri"/>
          <w:bCs/>
          <w:i/>
          <w:lang w:val="ro-RO"/>
        </w:rPr>
        <w:t>ratificarea Procedurii de organizare și desfășurare a Adunărilor Generale ale Acționarilor Softbinator Technologies S.A. aprobată prin Decizia Consiliului de Administrație al Societății nr. 13 din 03.01.2022</w:t>
      </w:r>
    </w:p>
    <w:p w14:paraId="4C3CE149" w14:textId="77777777" w:rsidR="00543377" w:rsidRPr="000A42C4" w:rsidRDefault="00543377" w:rsidP="00543377">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289FECEA"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69B7A3F"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5AD9CBA"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625D3F"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0DC0766A"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1A509B3C"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160188D"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E9AA532"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2B8B6EBD" w14:textId="77777777" w:rsidR="00543377" w:rsidRPr="000A42C4" w:rsidRDefault="00543377" w:rsidP="00543377">
      <w:pPr>
        <w:jc w:val="both"/>
        <w:rPr>
          <w:rFonts w:asciiTheme="minorHAnsi" w:eastAsia="Calibri" w:hAnsiTheme="minorHAnsi" w:cs="Calibri"/>
          <w:b/>
          <w:i/>
          <w:lang w:val="ro-RO"/>
        </w:rPr>
      </w:pPr>
    </w:p>
    <w:p w14:paraId="165D7F9B" w14:textId="77777777" w:rsidR="00543377" w:rsidRPr="000A42C4" w:rsidRDefault="00543377" w:rsidP="00543377">
      <w:pPr>
        <w:pBdr>
          <w:top w:val="nil"/>
          <w:left w:val="nil"/>
          <w:bottom w:val="nil"/>
          <w:right w:val="nil"/>
          <w:between w:val="nil"/>
        </w:pBdr>
        <w:jc w:val="both"/>
        <w:rPr>
          <w:rFonts w:asciiTheme="minorHAnsi" w:eastAsia="Calibri" w:hAnsiTheme="minorHAnsi" w:cs="Calibri"/>
          <w:bCs/>
          <w:color w:val="222222"/>
          <w:highlight w:val="white"/>
          <w:lang w:val="ro-RO"/>
        </w:rPr>
      </w:pPr>
      <w:r w:rsidRPr="000A42C4">
        <w:rPr>
          <w:rFonts w:asciiTheme="minorHAnsi" w:eastAsia="Calibri" w:hAnsiTheme="minorHAnsi" w:cs="Calibri"/>
          <w:lang w:val="ro-RO"/>
        </w:rPr>
        <w:t>3.</w:t>
      </w:r>
      <w:r w:rsidRPr="000A42C4">
        <w:rPr>
          <w:rFonts w:asciiTheme="minorHAnsi" w:eastAsia="Calibri" w:hAnsiTheme="minorHAnsi" w:cs="Calibri"/>
          <w:lang w:val="ro-RO"/>
        </w:rPr>
        <w:tab/>
        <w:t xml:space="preserve">Pentru punctul 3 de pe ordinea de zi, respectiv </w:t>
      </w:r>
      <w:r w:rsidRPr="000A42C4">
        <w:rPr>
          <w:rFonts w:asciiTheme="minorHAnsi" w:eastAsia="Calibri" w:hAnsiTheme="minorHAnsi" w:cs="Calibri"/>
          <w:bCs/>
          <w:color w:val="222222"/>
          <w:highlight w:val="white"/>
          <w:lang w:val="ro-RO"/>
        </w:rPr>
        <w:t xml:space="preserve">aprobarea </w:t>
      </w:r>
      <w:r w:rsidRPr="000A42C4">
        <w:rPr>
          <w:rFonts w:asciiTheme="minorHAnsi" w:eastAsia="Calibri" w:hAnsiTheme="minorHAnsi" w:cs="Calibri"/>
          <w:bCs/>
          <w:lang w:val="ro-RO"/>
        </w:rPr>
        <w:t>datei</w:t>
      </w:r>
      <w:r w:rsidRPr="000A42C4">
        <w:rPr>
          <w:rFonts w:asciiTheme="minorHAnsi" w:eastAsia="Calibri" w:hAnsiTheme="minorHAnsi" w:cs="Calibri"/>
          <w:bCs/>
          <w:color w:val="222222"/>
          <w:highlight w:val="white"/>
          <w:lang w:val="ro-RO"/>
        </w:rPr>
        <w:t xml:space="preserve"> de înregistrare (definită ca fiind data care servește la identificarea acționarilor asupra cărora se răsfrânge hotărârea), si a datei ex-date, astfel : </w:t>
      </w:r>
    </w:p>
    <w:p w14:paraId="1BF519DA" w14:textId="77777777" w:rsidR="00543377" w:rsidRPr="000A42C4" w:rsidRDefault="00543377" w:rsidP="00543377">
      <w:pPr>
        <w:jc w:val="both"/>
        <w:rPr>
          <w:rFonts w:asciiTheme="minorHAnsi" w:eastAsia="Calibri" w:hAnsiTheme="minorHAnsi" w:cs="Calibri"/>
          <w:bCs/>
          <w:color w:val="222222"/>
          <w:highlight w:val="white"/>
          <w:lang w:val="ro-RO"/>
        </w:rPr>
      </w:pPr>
      <w:r w:rsidRPr="000A42C4">
        <w:rPr>
          <w:rFonts w:asciiTheme="minorHAnsi" w:eastAsia="Calibri" w:hAnsiTheme="minorHAnsi" w:cs="Calibri"/>
          <w:bCs/>
          <w:color w:val="222222"/>
          <w:highlight w:val="white"/>
          <w:lang w:val="ro-RO"/>
        </w:rPr>
        <w:t xml:space="preserve">22 Februarie 2022 – Data de Înregistrare; </w:t>
      </w:r>
    </w:p>
    <w:p w14:paraId="24ED910B" w14:textId="77777777" w:rsidR="00543377" w:rsidRPr="000A42C4" w:rsidRDefault="00543377" w:rsidP="00543377">
      <w:pPr>
        <w:jc w:val="both"/>
        <w:rPr>
          <w:rFonts w:asciiTheme="minorHAnsi" w:eastAsia="Calibri" w:hAnsiTheme="minorHAnsi" w:cs="Calibri"/>
          <w:bCs/>
          <w:color w:val="222222"/>
          <w:highlight w:val="white"/>
          <w:lang w:val="ro-RO"/>
        </w:rPr>
      </w:pPr>
      <w:r w:rsidRPr="000A42C4">
        <w:rPr>
          <w:rFonts w:asciiTheme="minorHAnsi" w:eastAsia="Calibri" w:hAnsiTheme="minorHAnsi" w:cs="Calibri"/>
          <w:bCs/>
          <w:color w:val="222222"/>
          <w:highlight w:val="white"/>
          <w:lang w:val="ro-RO"/>
        </w:rPr>
        <w:t>21 Februarie 2022 – Data Ex-date.</w:t>
      </w:r>
    </w:p>
    <w:p w14:paraId="48E22C76" w14:textId="77777777" w:rsidR="00543377" w:rsidRPr="000A42C4" w:rsidRDefault="00543377" w:rsidP="00543377">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15A0CE91"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7D08010"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4CDAD73"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183BAC4"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20B30A19"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55215097"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A1D885E"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A058458"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0F972AAA" w14:textId="77777777" w:rsidR="00543377" w:rsidRPr="000A42C4" w:rsidRDefault="00543377" w:rsidP="00543377">
      <w:pPr>
        <w:jc w:val="both"/>
        <w:rPr>
          <w:rFonts w:asciiTheme="minorHAnsi" w:eastAsia="Calibri" w:hAnsiTheme="minorHAnsi" w:cs="Calibri"/>
          <w:b/>
          <w:color w:val="222222"/>
          <w:highlight w:val="white"/>
          <w:lang w:val="ro-RO"/>
        </w:rPr>
      </w:pPr>
    </w:p>
    <w:p w14:paraId="354C7D79" w14:textId="77777777" w:rsidR="00543377" w:rsidRPr="000A42C4" w:rsidRDefault="00543377" w:rsidP="00543377">
      <w:pPr>
        <w:jc w:val="both"/>
        <w:rPr>
          <w:rFonts w:asciiTheme="minorHAnsi" w:eastAsia="Times New Roman" w:hAnsiTheme="minorHAnsi" w:cs="Times New Roman"/>
          <w:lang w:val="ro-RO"/>
        </w:rPr>
      </w:pPr>
    </w:p>
    <w:p w14:paraId="527649E5" w14:textId="77777777" w:rsidR="00543377" w:rsidRPr="000A42C4" w:rsidRDefault="00543377" w:rsidP="00543377">
      <w:pPr>
        <w:jc w:val="both"/>
        <w:rPr>
          <w:rFonts w:asciiTheme="minorHAnsi" w:eastAsia="Calibri" w:hAnsiTheme="minorHAnsi" w:cs="Calibri"/>
          <w:b/>
          <w:i/>
          <w:color w:val="222222"/>
          <w:highlight w:val="white"/>
          <w:lang w:val="ro-RO"/>
        </w:rPr>
      </w:pPr>
      <w:r w:rsidRPr="000A42C4">
        <w:rPr>
          <w:rFonts w:asciiTheme="minorHAnsi" w:eastAsia="Calibri" w:hAnsiTheme="minorHAnsi" w:cs="Calibri"/>
          <w:lang w:val="ro-RO"/>
        </w:rPr>
        <w:t>4.</w:t>
      </w:r>
      <w:r w:rsidRPr="000A42C4">
        <w:rPr>
          <w:rFonts w:asciiTheme="minorHAnsi" w:eastAsia="Calibri" w:hAnsiTheme="minorHAnsi" w:cs="Calibri"/>
          <w:lang w:val="ro-RO"/>
        </w:rPr>
        <w:tab/>
        <w:t xml:space="preserve">Pentru punctul 4 de pe ordinea de zi, respectiv </w:t>
      </w:r>
      <w:r w:rsidRPr="000A42C4">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0A42C4">
        <w:rPr>
          <w:rFonts w:asciiTheme="minorHAnsi" w:eastAsia="Calibri" w:hAnsiTheme="minorHAnsi" w:cs="Calibri"/>
          <w:bCs/>
          <w:i/>
          <w:color w:val="222222"/>
          <w:highlight w:val="white"/>
          <w:lang w:val="ro-RO"/>
        </w:rPr>
        <w:t>.</w:t>
      </w:r>
    </w:p>
    <w:p w14:paraId="1EFDC636" w14:textId="77777777" w:rsidR="00543377" w:rsidRPr="000A42C4" w:rsidRDefault="00543377" w:rsidP="00543377">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6E3D4273"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8A9CE4D"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55C1ACA"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97CA7C6"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2ADBC18C"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3F2B28B8"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5C5E6E5"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437C70B"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4B9CD573" w14:textId="77777777" w:rsidR="00543377" w:rsidRPr="000A42C4" w:rsidRDefault="00543377" w:rsidP="00543377">
      <w:pPr>
        <w:jc w:val="both"/>
        <w:rPr>
          <w:rFonts w:asciiTheme="minorHAnsi" w:eastAsia="Calibri" w:hAnsiTheme="minorHAnsi" w:cs="Calibri"/>
          <w:b/>
          <w:i/>
          <w:lang w:val="ro-RO"/>
        </w:rPr>
      </w:pPr>
    </w:p>
    <w:p w14:paraId="07FCDFCA" w14:textId="77777777" w:rsidR="00360115" w:rsidRPr="000A42C4" w:rsidRDefault="00360115">
      <w:pPr>
        <w:spacing w:line="240" w:lineRule="auto"/>
        <w:jc w:val="both"/>
        <w:rPr>
          <w:rFonts w:asciiTheme="minorHAnsi" w:eastAsia="Calibri" w:hAnsiTheme="minorHAnsi" w:cs="Calibri"/>
          <w:b/>
          <w:i/>
          <w:lang w:val="ro-RO"/>
        </w:rPr>
      </w:pPr>
    </w:p>
    <w:p w14:paraId="0B2201D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0A42C4">
        <w:rPr>
          <w:rFonts w:asciiTheme="minorHAnsi" w:eastAsia="Calibri" w:hAnsiTheme="minorHAnsi" w:cs="Calibri"/>
          <w:lang w:val="ro-RO"/>
        </w:rPr>
        <w:t xml:space="preserve">. </w:t>
      </w:r>
    </w:p>
    <w:p w14:paraId="32ADEE40" w14:textId="77777777" w:rsidR="00360115" w:rsidRPr="000A42C4" w:rsidRDefault="00360115">
      <w:pPr>
        <w:spacing w:line="240" w:lineRule="auto"/>
        <w:jc w:val="both"/>
        <w:rPr>
          <w:rFonts w:asciiTheme="minorHAnsi" w:eastAsia="Times New Roman" w:hAnsiTheme="minorHAnsi" w:cs="Times New Roman"/>
          <w:lang w:val="ro-RO"/>
        </w:rPr>
      </w:pPr>
    </w:p>
    <w:p w14:paraId="5599CFDC"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lastRenderedPageBreak/>
        <w:t>Prezenta procură specială:</w:t>
      </w:r>
    </w:p>
    <w:p w14:paraId="08C8171F"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este valabilă doar pentru AGEA pentru care a fost solicitată, iar reprezentantul are obligaţia să voteze în conformitate cu instrucţiunile formulate de acţionarul care l-a desemnat, sub sancțiunea anularii votului de către secretarii şedinţei AGEA;</w:t>
      </w:r>
    </w:p>
    <w:p w14:paraId="7F2BBED3" w14:textId="2AF9BA71"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termenul limită pentru înregistrarea procurilor speciale la Societate este </w:t>
      </w:r>
      <w:r w:rsidR="006D410A">
        <w:rPr>
          <w:rFonts w:asciiTheme="minorHAnsi" w:eastAsia="Calibri" w:hAnsiTheme="minorHAnsi" w:cs="Calibri"/>
          <w:b/>
          <w:bCs/>
          <w:lang w:val="ro-RO"/>
        </w:rPr>
        <w:t xml:space="preserve">cu cel puțin 48 de ore anterior </w:t>
      </w:r>
      <w:r w:rsidR="007F18C2">
        <w:rPr>
          <w:rFonts w:asciiTheme="minorHAnsi" w:eastAsia="Calibri" w:hAnsiTheme="minorHAnsi" w:cs="Calibri"/>
          <w:b/>
          <w:bCs/>
          <w:lang w:val="ro-RO"/>
        </w:rPr>
        <w:t>adunării generale</w:t>
      </w:r>
      <w:r w:rsidRPr="000A42C4">
        <w:rPr>
          <w:rFonts w:asciiTheme="minorHAnsi" w:eastAsia="Calibri" w:hAnsiTheme="minorHAnsi" w:cs="Calibri"/>
          <w:lang w:val="ro-RO"/>
        </w:rPr>
        <w:t>;</w:t>
      </w:r>
    </w:p>
    <w:p w14:paraId="4C449831"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u w:val="single"/>
          <w:lang w:val="ro-RO"/>
        </w:rPr>
        <w:t>se semnează şi se datează de către acţionarul mandant; în cazul acţionarilor colectivi se semnează de toţi acţionarii colectivi</w:t>
      </w:r>
      <w:r w:rsidRPr="000A42C4">
        <w:rPr>
          <w:rFonts w:asciiTheme="minorHAnsi" w:eastAsia="Calibri" w:hAnsiTheme="minorHAnsi" w:cs="Calibri"/>
          <w:lang w:val="ro-RO"/>
        </w:rPr>
        <w:t>;</w:t>
      </w:r>
    </w:p>
    <w:p w14:paraId="5F5E840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va fi completată de acţionarul mandant la toate rubricile înscrise;</w:t>
      </w:r>
    </w:p>
    <w:p w14:paraId="47FC6D8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conţine informaţii în conformitate cu Actul Constitutiv al Societății, Legea nr. 31/1990, Legea nr. 24/2017, Regulamentul CNVM nr. 15/2004 şi cu Regulamentul ASF nr. 1/2018. </w:t>
      </w:r>
    </w:p>
    <w:p w14:paraId="3A033547" w14:textId="77777777" w:rsidR="00360115" w:rsidRPr="000A42C4" w:rsidRDefault="00360115">
      <w:pPr>
        <w:spacing w:line="240" w:lineRule="auto"/>
        <w:jc w:val="both"/>
        <w:rPr>
          <w:rFonts w:asciiTheme="minorHAnsi" w:eastAsia="Times New Roman" w:hAnsiTheme="minorHAnsi" w:cs="Times New Roman"/>
          <w:lang w:val="ro-RO"/>
        </w:rPr>
      </w:pPr>
    </w:p>
    <w:p w14:paraId="281FBF15" w14:textId="7C09E2E4"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actului de identitate care să permită identificarea mea în registrul acționarilor </w:t>
      </w:r>
      <w:bookmarkStart w:id="0" w:name="_Hlk92378036"/>
      <w:r w:rsidR="00543377" w:rsidRPr="000A42C4">
        <w:rPr>
          <w:rFonts w:asciiTheme="minorHAnsi" w:eastAsia="Calibri" w:hAnsiTheme="minorHAnsi" w:cs="Calibri"/>
          <w:lang w:val="ro-RO"/>
        </w:rPr>
        <w:t xml:space="preserve">SOFTBINATOR TECHNOLOGIES </w:t>
      </w:r>
      <w:bookmarkEnd w:id="0"/>
      <w:r w:rsidR="00543377" w:rsidRPr="000A42C4">
        <w:rPr>
          <w:rFonts w:asciiTheme="minorHAnsi" w:eastAsia="Calibri" w:hAnsiTheme="minorHAnsi" w:cs="Calibri"/>
          <w:lang w:val="ro-RO"/>
        </w:rPr>
        <w:t>S.A., la data de referință (</w:t>
      </w:r>
      <w:r w:rsidR="00543377" w:rsidRPr="000A42C4">
        <w:rPr>
          <w:rFonts w:asciiTheme="minorHAnsi" w:eastAsia="Calibri" w:hAnsiTheme="minorHAnsi" w:cs="Calibri"/>
          <w:b/>
          <w:i/>
          <w:lang w:val="ro-RO"/>
        </w:rPr>
        <w:t>29.01.2022</w:t>
      </w:r>
      <w:r w:rsidR="00543377" w:rsidRPr="000A42C4">
        <w:rPr>
          <w:rFonts w:asciiTheme="minorHAnsi" w:eastAsia="Calibri" w:hAnsiTheme="minorHAnsi" w:cs="Calibri"/>
          <w:lang w:val="ro-RO"/>
        </w:rPr>
        <w:t>)</w:t>
      </w:r>
      <w:r w:rsidRPr="000A42C4">
        <w:rPr>
          <w:rFonts w:asciiTheme="minorHAnsi" w:eastAsia="Calibri" w:hAnsiTheme="minorHAnsi" w:cs="Calibri"/>
          <w:lang w:val="ro-RO"/>
        </w:rPr>
        <w:t>, eliberat de Depozitarul Central S.A. şi copia actului de identitate al împuternicitului persoană fizică (BI sau CI pentru cetățenii români, sau 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4F25DBF" w14:textId="77777777" w:rsidR="00360115" w:rsidRPr="000A42C4" w:rsidRDefault="00360115">
      <w:pPr>
        <w:spacing w:line="240" w:lineRule="auto"/>
        <w:ind w:left="360"/>
        <w:jc w:val="both"/>
        <w:rPr>
          <w:rFonts w:asciiTheme="minorHAnsi" w:eastAsia="Times New Roman" w:hAnsiTheme="minorHAnsi" w:cs="Times New Roman"/>
          <w:lang w:val="ro-RO"/>
        </w:rPr>
      </w:pPr>
    </w:p>
    <w:p w14:paraId="41034F6A"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Data acordării procurii speciale: [_____________________]</w:t>
      </w:r>
    </w:p>
    <w:p w14:paraId="370A65F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(In situația in care acţionarul va transmite succesiv mai mult de o procură specială, Societatea va considera că procura specială având o dată ulterioară revocă procura(ile) specială(e) anterioară(e)).</w:t>
      </w:r>
    </w:p>
    <w:p w14:paraId="24F72B2C" w14:textId="77777777" w:rsidR="00360115" w:rsidRPr="000A42C4" w:rsidRDefault="00360115">
      <w:pPr>
        <w:spacing w:line="240" w:lineRule="auto"/>
        <w:rPr>
          <w:rFonts w:asciiTheme="minorHAnsi" w:eastAsia="Times New Roman" w:hAnsiTheme="minorHAnsi" w:cs="Times New Roman"/>
          <w:lang w:val="ro-RO"/>
        </w:rPr>
      </w:pPr>
    </w:p>
    <w:p w14:paraId="393FFA6C"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Nume şi prenume: [______________________________]</w:t>
      </w:r>
    </w:p>
    <w:p w14:paraId="6676C6FE"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numele şi prenumele acţionarului persoană fizică, în clar, cu majuscule)</w:t>
      </w:r>
    </w:p>
    <w:p w14:paraId="75BCDC3B" w14:textId="77777777" w:rsidR="00360115" w:rsidRPr="000A42C4" w:rsidRDefault="00360115">
      <w:pPr>
        <w:spacing w:line="240" w:lineRule="auto"/>
        <w:ind w:left="360"/>
        <w:rPr>
          <w:rFonts w:asciiTheme="minorHAnsi" w:eastAsia="Times New Roman" w:hAnsiTheme="minorHAnsi" w:cs="Times New Roman"/>
          <w:lang w:val="ro-RO"/>
        </w:rPr>
      </w:pPr>
    </w:p>
    <w:p w14:paraId="6959BB18"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Semnătura: [______________________________]</w:t>
      </w:r>
    </w:p>
    <w:p w14:paraId="326B64B5"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i/>
          <w:lang w:val="ro-RO"/>
        </w:rPr>
        <w:t>(In cazul acţionarilor colectivi, se va semna de toţi acţionarii)</w:t>
      </w:r>
    </w:p>
    <w:p w14:paraId="5D033730" w14:textId="77777777" w:rsidR="00360115" w:rsidRPr="000A42C4" w:rsidRDefault="00360115">
      <w:pPr>
        <w:rPr>
          <w:rFonts w:asciiTheme="minorHAnsi" w:hAnsiTheme="minorHAnsi"/>
          <w:lang w:val="ro-RO"/>
        </w:rPr>
      </w:pPr>
    </w:p>
    <w:sectPr w:rsidR="00360115" w:rsidRPr="000A42C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A42C4"/>
    <w:rsid w:val="00360115"/>
    <w:rsid w:val="00543377"/>
    <w:rsid w:val="006D410A"/>
    <w:rsid w:val="007F18C2"/>
    <w:rsid w:val="0084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Andrada Damian</cp:lastModifiedBy>
  <cp:revision>4</cp:revision>
  <dcterms:created xsi:type="dcterms:W3CDTF">2022-01-06T15:25:00Z</dcterms:created>
  <dcterms:modified xsi:type="dcterms:W3CDTF">2022-01-06T17:09:00Z</dcterms:modified>
</cp:coreProperties>
</file>