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754CFDE2" w:rsidR="0030093D" w:rsidRPr="009507DA" w:rsidRDefault="00C547AF"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SPECIAL POWER OF ATTORNEY</w:t>
      </w:r>
    </w:p>
    <w:p w14:paraId="672E9375" w14:textId="32C39359"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EXTRAORDINARY GENERAL MEETING OF SHAREHOLDERS ("</w:t>
      </w:r>
      <w:r w:rsidR="009507DA" w:rsidRPr="009507DA">
        <w:rPr>
          <w:rFonts w:ascii="Tahoma" w:hAnsi="Tahoma" w:cs="Tahoma"/>
          <w:b/>
          <w:bCs/>
          <w:sz w:val="21"/>
          <w:szCs w:val="21"/>
          <w:lang w:val="en-US"/>
        </w:rPr>
        <w:t>EGMS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55CA0039" w:rsidR="00E825DE" w:rsidRPr="009507DA" w:rsidRDefault="00B962FE" w:rsidP="00B83A50">
      <w:pPr>
        <w:spacing w:after="175" w:line="285" w:lineRule="exact"/>
        <w:jc w:val="center"/>
        <w:rPr>
          <w:rFonts w:ascii="Tahoma" w:hAnsi="Tahoma" w:cs="Tahoma"/>
          <w:sz w:val="21"/>
          <w:szCs w:val="21"/>
          <w:lang w:val="en-US"/>
        </w:rPr>
      </w:pPr>
      <w:r w:rsidRPr="009507DA">
        <w:rPr>
          <w:rFonts w:ascii="Tahoma" w:hAnsi="Tahoma" w:cs="Tahoma"/>
          <w:sz w:val="21"/>
          <w:szCs w:val="21"/>
          <w:lang w:val="en-US"/>
        </w:rPr>
        <w:t xml:space="preserve">October 12, 2022 11:00 a.m. Romanian time (first </w:t>
      </w:r>
      <w:r w:rsidR="009507DA" w:rsidRPr="009507DA">
        <w:rPr>
          <w:rFonts w:ascii="Tahoma" w:hAnsi="Tahoma" w:cs="Tahoma"/>
          <w:sz w:val="21"/>
          <w:szCs w:val="21"/>
          <w:lang w:val="en-US"/>
        </w:rPr>
        <w:t>convening</w:t>
      </w:r>
      <w:r w:rsidRPr="009507DA">
        <w:rPr>
          <w:rFonts w:ascii="Tahoma" w:hAnsi="Tahoma" w:cs="Tahoma"/>
          <w:sz w:val="21"/>
          <w:szCs w:val="21"/>
          <w:lang w:val="en-US"/>
        </w:rPr>
        <w:t xml:space="preserve">) / October 13, 2022 11:00 a.m. Romanian time (second </w:t>
      </w:r>
      <w:r w:rsidR="009507DA" w:rsidRPr="009507DA">
        <w:rPr>
          <w:rFonts w:ascii="Tahoma" w:hAnsi="Tahoma" w:cs="Tahoma"/>
          <w:sz w:val="21"/>
          <w:szCs w:val="21"/>
          <w:lang w:val="en-US"/>
        </w:rPr>
        <w:t>convening</w:t>
      </w:r>
      <w:r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2BE5A9B0"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 xml:space="preserve">The </w:t>
      </w:r>
      <w:proofErr w:type="spellStart"/>
      <w:r w:rsidRPr="00C547AF">
        <w:rPr>
          <w:rFonts w:ascii="Tahoma" w:hAnsi="Tahoma" w:cs="Tahoma"/>
          <w:bCs/>
          <w:sz w:val="21"/>
          <w:szCs w:val="21"/>
          <w:lang w:val="ro-RO"/>
        </w:rPr>
        <w:t>undersigned</w:t>
      </w:r>
      <w:proofErr w:type="spellEnd"/>
      <w:r w:rsidRPr="00C547AF">
        <w:rPr>
          <w:rFonts w:ascii="Tahoma" w:hAnsi="Tahoma" w:cs="Tahoma"/>
          <w:bCs/>
          <w:sz w:val="21"/>
          <w:szCs w:val="21"/>
          <w:lang w:val="ro-RO"/>
        </w:rPr>
        <w:t xml:space="preserve"> _____________________________ [</w:t>
      </w:r>
      <w:proofErr w:type="spellStart"/>
      <w:r w:rsidRPr="00C547AF">
        <w:rPr>
          <w:rFonts w:ascii="Tahoma" w:hAnsi="Tahoma" w:cs="Tahoma"/>
          <w:bCs/>
          <w:sz w:val="21"/>
          <w:szCs w:val="21"/>
          <w:highlight w:val="lightGray"/>
          <w:lang w:val="ro-RO"/>
        </w:rPr>
        <w:t>name</w:t>
      </w:r>
      <w:proofErr w:type="spellEnd"/>
      <w:r w:rsidRPr="00C547AF">
        <w:rPr>
          <w:rFonts w:ascii="Tahoma" w:hAnsi="Tahoma" w:cs="Tahoma"/>
          <w:bCs/>
          <w:sz w:val="21"/>
          <w:szCs w:val="21"/>
          <w:highlight w:val="lightGray"/>
          <w:lang w:val="ro-RO"/>
        </w:rPr>
        <w:t xml:space="preserve"> of </w:t>
      </w:r>
      <w:proofErr w:type="spellStart"/>
      <w:r w:rsidRPr="00C547AF">
        <w:rPr>
          <w:rFonts w:ascii="Tahoma" w:hAnsi="Tahoma" w:cs="Tahoma"/>
          <w:bCs/>
          <w:sz w:val="21"/>
          <w:szCs w:val="21"/>
          <w:highlight w:val="lightGray"/>
          <w:lang w:val="ro-RO"/>
        </w:rPr>
        <w:t>the</w:t>
      </w:r>
      <w:proofErr w:type="spellEnd"/>
      <w:r w:rsidRPr="00C547AF">
        <w:rPr>
          <w:rFonts w:ascii="Tahoma" w:hAnsi="Tahoma" w:cs="Tahoma"/>
          <w:bCs/>
          <w:sz w:val="21"/>
          <w:szCs w:val="21"/>
          <w:highlight w:val="lightGray"/>
          <w:lang w:val="ro-RO"/>
        </w:rPr>
        <w:t xml:space="preserve"> </w:t>
      </w:r>
      <w:proofErr w:type="spellStart"/>
      <w:r w:rsidRPr="00C547AF">
        <w:rPr>
          <w:rFonts w:ascii="Tahoma" w:hAnsi="Tahoma" w:cs="Tahoma"/>
          <w:bCs/>
          <w:sz w:val="21"/>
          <w:szCs w:val="21"/>
          <w:highlight w:val="lightGray"/>
          <w:lang w:val="ro-RO"/>
        </w:rPr>
        <w:t>shareholder</w:t>
      </w:r>
      <w:proofErr w:type="spellEnd"/>
      <w:r w:rsidRPr="00C547AF">
        <w:rPr>
          <w:rFonts w:ascii="Tahoma" w:hAnsi="Tahoma" w:cs="Tahoma"/>
          <w:bCs/>
          <w:sz w:val="21"/>
          <w:szCs w:val="21"/>
          <w:highlight w:val="lightGray"/>
          <w:lang w:val="ro-RO"/>
        </w:rPr>
        <w:t xml:space="preserve">, natural </w:t>
      </w:r>
      <w:proofErr w:type="spellStart"/>
      <w:r w:rsidRPr="00C547AF">
        <w:rPr>
          <w:rFonts w:ascii="Tahoma" w:hAnsi="Tahoma" w:cs="Tahoma"/>
          <w:bCs/>
          <w:sz w:val="21"/>
          <w:szCs w:val="21"/>
          <w:highlight w:val="lightGray"/>
          <w:lang w:val="ro-RO"/>
        </w:rPr>
        <w:t>person</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identified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through</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highlight w:val="lightGray"/>
          <w:lang w:val="ro-RO"/>
        </w:rPr>
        <w:t>identity</w:t>
      </w:r>
      <w:proofErr w:type="spellEnd"/>
      <w:r w:rsidRPr="00C547AF">
        <w:rPr>
          <w:rFonts w:ascii="Tahoma" w:hAnsi="Tahoma" w:cs="Tahoma"/>
          <w:bCs/>
          <w:sz w:val="21"/>
          <w:szCs w:val="21"/>
          <w:highlight w:val="lightGray"/>
          <w:lang w:val="ro-RO"/>
        </w:rPr>
        <w:t xml:space="preserve"> document</w:t>
      </w:r>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series</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__________, </w:t>
      </w:r>
      <w:proofErr w:type="spellStart"/>
      <w:r w:rsidRPr="00C547AF">
        <w:rPr>
          <w:rFonts w:ascii="Tahoma" w:hAnsi="Tahoma" w:cs="Tahoma"/>
          <w:bCs/>
          <w:sz w:val="21"/>
          <w:szCs w:val="21"/>
          <w:lang w:val="ro-RO"/>
        </w:rPr>
        <w:t>issued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_________________________, at date _________________, </w:t>
      </w:r>
      <w:proofErr w:type="spellStart"/>
      <w:r w:rsidRPr="00C547AF">
        <w:rPr>
          <w:rFonts w:ascii="Tahoma" w:hAnsi="Tahoma" w:cs="Tahoma"/>
          <w:bCs/>
          <w:sz w:val="21"/>
          <w:szCs w:val="21"/>
          <w:lang w:val="ro-RO"/>
        </w:rPr>
        <w:t>domiciled</w:t>
      </w:r>
      <w:proofErr w:type="spellEnd"/>
      <w:r w:rsidRPr="00C547AF">
        <w:rPr>
          <w:rFonts w:ascii="Tahoma" w:hAnsi="Tahoma" w:cs="Tahoma"/>
          <w:bCs/>
          <w:sz w:val="21"/>
          <w:szCs w:val="21"/>
          <w:lang w:val="ro-RO"/>
        </w:rPr>
        <w:t xml:space="preserve"> at  ________________________________________________________________________, personal code ____________________________,</w:t>
      </w:r>
    </w:p>
    <w:p w14:paraId="24AB962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or</w:t>
      </w:r>
    </w:p>
    <w:p w14:paraId="1D6391BA" w14:textId="4C9C47E3" w:rsidR="0030093D"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The company _______________________________[</w:t>
      </w:r>
      <w:proofErr w:type="spellStart"/>
      <w:r w:rsidRPr="00C547AF">
        <w:rPr>
          <w:rFonts w:ascii="Tahoma" w:hAnsi="Tahoma" w:cs="Tahoma"/>
          <w:bCs/>
          <w:sz w:val="21"/>
          <w:szCs w:val="21"/>
          <w:highlight w:val="lightGray"/>
          <w:lang w:val="ro-RO"/>
        </w:rPr>
        <w:t>name</w:t>
      </w:r>
      <w:proofErr w:type="spellEnd"/>
      <w:r w:rsidRPr="00C547AF">
        <w:rPr>
          <w:rFonts w:ascii="Tahoma" w:hAnsi="Tahoma" w:cs="Tahoma"/>
          <w:bCs/>
          <w:sz w:val="21"/>
          <w:szCs w:val="21"/>
          <w:highlight w:val="lightGray"/>
          <w:lang w:val="ro-RO"/>
        </w:rPr>
        <w:t xml:space="preserve"> of </w:t>
      </w:r>
      <w:proofErr w:type="spellStart"/>
      <w:r w:rsidRPr="00C547AF">
        <w:rPr>
          <w:rFonts w:ascii="Tahoma" w:hAnsi="Tahoma" w:cs="Tahoma"/>
          <w:bCs/>
          <w:sz w:val="21"/>
          <w:szCs w:val="21"/>
          <w:highlight w:val="lightGray"/>
          <w:lang w:val="ro-RO"/>
        </w:rPr>
        <w:t>the</w:t>
      </w:r>
      <w:proofErr w:type="spellEnd"/>
      <w:r w:rsidRPr="00C547AF">
        <w:rPr>
          <w:rFonts w:ascii="Tahoma" w:hAnsi="Tahoma" w:cs="Tahoma"/>
          <w:bCs/>
          <w:sz w:val="21"/>
          <w:szCs w:val="21"/>
          <w:highlight w:val="lightGray"/>
          <w:lang w:val="ro-RO"/>
        </w:rPr>
        <w:t xml:space="preserve"> </w:t>
      </w:r>
      <w:proofErr w:type="spellStart"/>
      <w:r w:rsidRPr="00C547AF">
        <w:rPr>
          <w:rFonts w:ascii="Tahoma" w:hAnsi="Tahoma" w:cs="Tahoma"/>
          <w:bCs/>
          <w:sz w:val="21"/>
          <w:szCs w:val="21"/>
          <w:highlight w:val="lightGray"/>
          <w:lang w:val="ro-RO"/>
        </w:rPr>
        <w:t>shareholder</w:t>
      </w:r>
      <w:proofErr w:type="spellEnd"/>
      <w:r w:rsidRPr="00C547AF">
        <w:rPr>
          <w:rFonts w:ascii="Tahoma" w:hAnsi="Tahoma" w:cs="Tahoma"/>
          <w:bCs/>
          <w:sz w:val="21"/>
          <w:szCs w:val="21"/>
          <w:highlight w:val="lightGray"/>
          <w:lang w:val="ro-RO"/>
        </w:rPr>
        <w:t xml:space="preserve"> legal </w:t>
      </w:r>
      <w:proofErr w:type="spellStart"/>
      <w:r w:rsidRPr="00C547AF">
        <w:rPr>
          <w:rFonts w:ascii="Tahoma" w:hAnsi="Tahoma" w:cs="Tahoma"/>
          <w:bCs/>
          <w:sz w:val="21"/>
          <w:szCs w:val="21"/>
          <w:highlight w:val="lightGray"/>
          <w:lang w:val="ro-RO"/>
        </w:rPr>
        <w:t>entity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headquartered</w:t>
      </w:r>
      <w:proofErr w:type="spellEnd"/>
      <w:r w:rsidRPr="00C547AF">
        <w:rPr>
          <w:rFonts w:ascii="Tahoma" w:hAnsi="Tahoma" w:cs="Tahoma"/>
          <w:bCs/>
          <w:sz w:val="21"/>
          <w:szCs w:val="21"/>
          <w:lang w:val="ro-RO"/>
        </w:rPr>
        <w:t xml:space="preserve"> at __________________________________________________, </w:t>
      </w:r>
      <w:proofErr w:type="spellStart"/>
      <w:r w:rsidRPr="00C547AF">
        <w:rPr>
          <w:rFonts w:ascii="Tahoma" w:hAnsi="Tahoma" w:cs="Tahoma"/>
          <w:bCs/>
          <w:sz w:val="21"/>
          <w:szCs w:val="21"/>
          <w:lang w:val="ro-RO"/>
        </w:rPr>
        <w:t>registered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with</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Trade Registry </w:t>
      </w:r>
      <w:proofErr w:type="spellStart"/>
      <w:r w:rsidRPr="00C547AF">
        <w:rPr>
          <w:rFonts w:ascii="Tahoma" w:hAnsi="Tahoma" w:cs="Tahoma"/>
          <w:bCs/>
          <w:sz w:val="21"/>
          <w:szCs w:val="21"/>
          <w:lang w:val="ro-RO"/>
        </w:rPr>
        <w:t>under</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J ___/______/______, </w:t>
      </w:r>
      <w:proofErr w:type="spellStart"/>
      <w:r w:rsidRPr="00C547AF">
        <w:rPr>
          <w:rFonts w:ascii="Tahoma" w:hAnsi="Tahoma" w:cs="Tahoma"/>
          <w:bCs/>
          <w:sz w:val="21"/>
          <w:szCs w:val="21"/>
          <w:lang w:val="ro-RO"/>
        </w:rPr>
        <w:t>having</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Sole </w:t>
      </w:r>
      <w:proofErr w:type="spellStart"/>
      <w:r w:rsidRPr="00C547AF">
        <w:rPr>
          <w:rFonts w:ascii="Tahoma" w:hAnsi="Tahoma" w:cs="Tahoma"/>
          <w:bCs/>
          <w:sz w:val="21"/>
          <w:szCs w:val="21"/>
          <w:lang w:val="ro-RO"/>
        </w:rPr>
        <w:t>Registration</w:t>
      </w:r>
      <w:proofErr w:type="spellEnd"/>
      <w:r w:rsidRPr="00C547AF">
        <w:rPr>
          <w:rFonts w:ascii="Tahoma" w:hAnsi="Tahoma" w:cs="Tahoma"/>
          <w:bCs/>
          <w:sz w:val="21"/>
          <w:szCs w:val="21"/>
          <w:lang w:val="ro-RO"/>
        </w:rPr>
        <w:t xml:space="preserve"> Code ______________, </w:t>
      </w:r>
      <w:proofErr w:type="spellStart"/>
      <w:r w:rsidRPr="00C547AF">
        <w:rPr>
          <w:rFonts w:ascii="Tahoma" w:hAnsi="Tahoma" w:cs="Tahoma"/>
          <w:bCs/>
          <w:sz w:val="21"/>
          <w:szCs w:val="21"/>
          <w:lang w:val="ro-RO"/>
        </w:rPr>
        <w:t>legally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represented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_______________________________, in [</w:t>
      </w:r>
      <w:proofErr w:type="spellStart"/>
      <w:r w:rsidRPr="00C547AF">
        <w:rPr>
          <w:rFonts w:ascii="Tahoma" w:hAnsi="Tahoma" w:cs="Tahoma"/>
          <w:bCs/>
          <w:sz w:val="21"/>
          <w:szCs w:val="21"/>
          <w:highlight w:val="lightGray"/>
          <w:lang w:val="ro-RO"/>
        </w:rPr>
        <w:t>his</w:t>
      </w:r>
      <w:proofErr w:type="spellEnd"/>
      <w:r w:rsidRPr="00C547AF">
        <w:rPr>
          <w:rFonts w:ascii="Tahoma" w:hAnsi="Tahoma" w:cs="Tahoma"/>
          <w:bCs/>
          <w:sz w:val="21"/>
          <w:szCs w:val="21"/>
          <w:highlight w:val="lightGray"/>
          <w:lang w:val="ro-RO"/>
        </w:rPr>
        <w:t>/</w:t>
      </w:r>
      <w:proofErr w:type="spellStart"/>
      <w:r w:rsidRPr="00C547AF">
        <w:rPr>
          <w:rFonts w:ascii="Tahoma" w:hAnsi="Tahoma" w:cs="Tahoma"/>
          <w:bCs/>
          <w:sz w:val="21"/>
          <w:szCs w:val="21"/>
          <w:highlight w:val="lightGray"/>
          <w:lang w:val="ro-RO"/>
        </w:rPr>
        <w:t>her</w:t>
      </w:r>
      <w:proofErr w:type="spellEnd"/>
      <w:r w:rsidRPr="00C547AF">
        <w:rPr>
          <w:rFonts w:ascii="Tahoma" w:hAnsi="Tahoma" w:cs="Tahoma"/>
          <w:bCs/>
          <w:sz w:val="21"/>
          <w:szCs w:val="21"/>
          <w:highlight w:val="lightGray"/>
          <w:lang w:val="ro-RO"/>
        </w:rPr>
        <w:t>/</w:t>
      </w:r>
      <w:proofErr w:type="spellStart"/>
      <w:r w:rsidRPr="00C547AF">
        <w:rPr>
          <w:rFonts w:ascii="Tahoma" w:hAnsi="Tahoma" w:cs="Tahoma"/>
          <w:bCs/>
          <w:sz w:val="21"/>
          <w:szCs w:val="21"/>
          <w:highlight w:val="lightGray"/>
          <w:lang w:val="ro-RO"/>
        </w:rPr>
        <w:t>its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capacity</w:t>
      </w:r>
      <w:proofErr w:type="spellEnd"/>
      <w:r w:rsidRPr="00C547AF">
        <w:rPr>
          <w:rFonts w:ascii="Tahoma" w:hAnsi="Tahoma" w:cs="Tahoma"/>
          <w:bCs/>
          <w:sz w:val="21"/>
          <w:szCs w:val="21"/>
          <w:lang w:val="ro-RO"/>
        </w:rPr>
        <w:t xml:space="preserve"> as ______________,</w:t>
      </w:r>
    </w:p>
    <w:p w14:paraId="00DBD14A" w14:textId="6A678AD2"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proofErr w:type="spellStart"/>
      <w:r w:rsidR="009F009D" w:rsidRPr="009507DA">
        <w:rPr>
          <w:rFonts w:ascii="Tahoma" w:hAnsi="Tahoma" w:cs="Tahoma"/>
          <w:sz w:val="21"/>
          <w:szCs w:val="21"/>
          <w:lang w:val="en-US"/>
        </w:rPr>
        <w:t>Costache</w:t>
      </w:r>
      <w:proofErr w:type="spellEnd"/>
      <w:r w:rsidR="009F009D" w:rsidRPr="009507DA">
        <w:rPr>
          <w:rFonts w:ascii="Tahoma" w:hAnsi="Tahoma" w:cs="Tahoma"/>
          <w:sz w:val="21"/>
          <w:szCs w:val="21"/>
          <w:lang w:val="en-US"/>
        </w:rPr>
        <w:t xml:space="preserv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1A4A378A" w14:textId="77777777" w:rsidR="00C547AF" w:rsidRPr="00C547AF" w:rsidRDefault="00C547AF" w:rsidP="00C547AF">
      <w:pPr>
        <w:spacing w:before="120" w:after="120" w:line="280" w:lineRule="exact"/>
        <w:jc w:val="both"/>
        <w:rPr>
          <w:rFonts w:ascii="Tahoma" w:hAnsi="Tahoma" w:cs="Tahoma"/>
          <w:bCs/>
          <w:sz w:val="21"/>
          <w:szCs w:val="21"/>
          <w:lang w:val="ro-RO"/>
        </w:rPr>
      </w:pPr>
      <w:r w:rsidRPr="00C547AF">
        <w:rPr>
          <w:rFonts w:ascii="Tahoma" w:hAnsi="Tahoma" w:cs="Tahoma"/>
          <w:bCs/>
          <w:sz w:val="21"/>
          <w:szCs w:val="21"/>
          <w:lang w:val="ro-RO"/>
        </w:rPr>
        <w:t xml:space="preserve">holding a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of ______________ </w:t>
      </w:r>
      <w:proofErr w:type="spellStart"/>
      <w:r w:rsidRPr="00C547AF">
        <w:rPr>
          <w:rFonts w:ascii="Tahoma" w:hAnsi="Tahoma" w:cs="Tahoma"/>
          <w:bCs/>
          <w:sz w:val="21"/>
          <w:szCs w:val="21"/>
          <w:lang w:val="ro-RO"/>
        </w:rPr>
        <w:t>shares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representing</w:t>
      </w:r>
      <w:proofErr w:type="spellEnd"/>
      <w:r w:rsidRPr="00C547AF">
        <w:rPr>
          <w:rFonts w:ascii="Tahoma" w:hAnsi="Tahoma" w:cs="Tahoma"/>
          <w:bCs/>
          <w:sz w:val="21"/>
          <w:szCs w:val="21"/>
          <w:lang w:val="ro-RO"/>
        </w:rPr>
        <w:t xml:space="preserve"> ____________%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total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shares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issued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Company </w:t>
      </w:r>
      <w:proofErr w:type="spellStart"/>
      <w:r w:rsidRPr="00C547AF">
        <w:rPr>
          <w:rFonts w:ascii="Tahoma" w:hAnsi="Tahoma" w:cs="Tahoma"/>
          <w:bCs/>
          <w:sz w:val="21"/>
          <w:szCs w:val="21"/>
          <w:lang w:val="ro-RO"/>
        </w:rPr>
        <w:t>and</w:t>
      </w:r>
      <w:proofErr w:type="spellEnd"/>
      <w:r w:rsidRPr="00C547AF">
        <w:rPr>
          <w:rFonts w:ascii="Tahoma" w:hAnsi="Tahoma" w:cs="Tahoma"/>
          <w:bCs/>
          <w:sz w:val="21"/>
          <w:szCs w:val="21"/>
          <w:lang w:val="ro-RO"/>
        </w:rPr>
        <w:t xml:space="preserve"> ________%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total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voting</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rights</w:t>
      </w:r>
      <w:proofErr w:type="spellEnd"/>
      <w:r w:rsidRPr="00C547AF">
        <w:rPr>
          <w:rFonts w:ascii="Tahoma" w:hAnsi="Tahoma" w:cs="Tahoma"/>
          <w:bCs/>
          <w:sz w:val="21"/>
          <w:szCs w:val="21"/>
          <w:lang w:val="ro-RO"/>
        </w:rPr>
        <w:t xml:space="preserve">, </w:t>
      </w:r>
    </w:p>
    <w:p w14:paraId="2C415A83" w14:textId="77777777" w:rsidR="00C547AF" w:rsidRPr="00C547AF" w:rsidRDefault="00C547AF" w:rsidP="00C547AF">
      <w:pPr>
        <w:spacing w:before="120" w:after="120" w:line="280" w:lineRule="exact"/>
        <w:jc w:val="both"/>
        <w:rPr>
          <w:rFonts w:ascii="Tahoma" w:hAnsi="Tahoma" w:cs="Tahoma"/>
          <w:bCs/>
          <w:sz w:val="21"/>
          <w:szCs w:val="21"/>
          <w:lang w:val="ro-RO"/>
        </w:rPr>
      </w:pPr>
      <w:proofErr w:type="spellStart"/>
      <w:r w:rsidRPr="00C547AF">
        <w:rPr>
          <w:rFonts w:ascii="Tahoma" w:hAnsi="Tahoma" w:cs="Tahoma"/>
          <w:bCs/>
          <w:sz w:val="21"/>
          <w:szCs w:val="21"/>
          <w:lang w:val="ro-RO"/>
        </w:rPr>
        <w:t>hereby</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empower</w:t>
      </w:r>
      <w:proofErr w:type="spellEnd"/>
      <w:r w:rsidRPr="00C547AF">
        <w:rPr>
          <w:rFonts w:ascii="Tahoma" w:hAnsi="Tahoma" w:cs="Tahoma"/>
          <w:bCs/>
          <w:sz w:val="21"/>
          <w:szCs w:val="21"/>
          <w:lang w:val="ro-RO"/>
        </w:rPr>
        <w:t xml:space="preserve">________________________ </w:t>
      </w:r>
      <w:proofErr w:type="spellStart"/>
      <w:r w:rsidRPr="00C547AF">
        <w:rPr>
          <w:rFonts w:ascii="Tahoma" w:hAnsi="Tahoma" w:cs="Tahoma"/>
          <w:bCs/>
          <w:sz w:val="21"/>
          <w:szCs w:val="21"/>
          <w:lang w:val="ro-RO"/>
        </w:rPr>
        <w:t>identified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through</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highlight w:val="lightGray"/>
          <w:lang w:val="ro-RO"/>
        </w:rPr>
        <w:t>identity</w:t>
      </w:r>
      <w:proofErr w:type="spellEnd"/>
      <w:r w:rsidRPr="00C547AF">
        <w:rPr>
          <w:rFonts w:ascii="Tahoma" w:hAnsi="Tahoma" w:cs="Tahoma"/>
          <w:bCs/>
          <w:sz w:val="21"/>
          <w:szCs w:val="21"/>
          <w:highlight w:val="lightGray"/>
          <w:lang w:val="ro-RO"/>
        </w:rPr>
        <w:t xml:space="preserve"> document</w:t>
      </w:r>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series</w:t>
      </w:r>
      <w:proofErr w:type="spellEnd"/>
      <w:r w:rsidRPr="00C547AF">
        <w:rPr>
          <w:rFonts w:ascii="Tahoma" w:hAnsi="Tahoma" w:cs="Tahoma"/>
          <w:bCs/>
          <w:sz w:val="21"/>
          <w:szCs w:val="21"/>
          <w:lang w:val="ro-RO"/>
        </w:rPr>
        <w:t xml:space="preserve"> _____, </w:t>
      </w:r>
      <w:proofErr w:type="spellStart"/>
      <w:r w:rsidRPr="00C547AF">
        <w:rPr>
          <w:rFonts w:ascii="Tahoma" w:hAnsi="Tahoma" w:cs="Tahoma"/>
          <w:bCs/>
          <w:sz w:val="21"/>
          <w:szCs w:val="21"/>
          <w:lang w:val="ro-RO"/>
        </w:rPr>
        <w:t>number</w:t>
      </w:r>
      <w:proofErr w:type="spellEnd"/>
      <w:r w:rsidRPr="00C547AF">
        <w:rPr>
          <w:rFonts w:ascii="Tahoma" w:hAnsi="Tahoma" w:cs="Tahoma"/>
          <w:bCs/>
          <w:sz w:val="21"/>
          <w:szCs w:val="21"/>
          <w:lang w:val="ro-RO"/>
        </w:rPr>
        <w:t xml:space="preserve">__________, </w:t>
      </w:r>
      <w:proofErr w:type="spellStart"/>
      <w:r w:rsidRPr="00C547AF">
        <w:rPr>
          <w:rFonts w:ascii="Tahoma" w:hAnsi="Tahoma" w:cs="Tahoma"/>
          <w:bCs/>
          <w:sz w:val="21"/>
          <w:szCs w:val="21"/>
          <w:lang w:val="ro-RO"/>
        </w:rPr>
        <w:t>issued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by</w:t>
      </w:r>
      <w:proofErr w:type="spellEnd"/>
      <w:r w:rsidRPr="00C547AF">
        <w:rPr>
          <w:rFonts w:ascii="Tahoma" w:hAnsi="Tahoma" w:cs="Tahoma"/>
          <w:bCs/>
          <w:sz w:val="21"/>
          <w:szCs w:val="21"/>
          <w:lang w:val="ro-RO"/>
        </w:rPr>
        <w:t xml:space="preserve"> _________________________, at date _________________, </w:t>
      </w:r>
      <w:proofErr w:type="spellStart"/>
      <w:r w:rsidRPr="00C547AF">
        <w:rPr>
          <w:rFonts w:ascii="Tahoma" w:hAnsi="Tahoma" w:cs="Tahoma"/>
          <w:bCs/>
          <w:sz w:val="21"/>
          <w:szCs w:val="21"/>
          <w:lang w:val="ro-RO"/>
        </w:rPr>
        <w:t>domiciled</w:t>
      </w:r>
      <w:proofErr w:type="spellEnd"/>
      <w:r w:rsidRPr="00C547AF">
        <w:rPr>
          <w:rFonts w:ascii="Tahoma" w:hAnsi="Tahoma" w:cs="Tahoma"/>
          <w:bCs/>
          <w:sz w:val="21"/>
          <w:szCs w:val="21"/>
          <w:lang w:val="ro-RO"/>
        </w:rPr>
        <w:t xml:space="preserve"> at  ________________________________________________________________________, personal code ____________________________, as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representative</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undersigned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subscribed</w:t>
      </w:r>
      <w:proofErr w:type="spellEnd"/>
      <w:r w:rsidRPr="00C547AF">
        <w:rPr>
          <w:rFonts w:ascii="Tahoma" w:hAnsi="Tahoma" w:cs="Tahoma"/>
          <w:bCs/>
          <w:sz w:val="21"/>
          <w:szCs w:val="21"/>
          <w:lang w:val="ro-RO"/>
        </w:rPr>
        <w:t xml:space="preserve"> in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EGMS, </w:t>
      </w:r>
      <w:proofErr w:type="spellStart"/>
      <w:r w:rsidRPr="00C547AF">
        <w:rPr>
          <w:rFonts w:ascii="Tahoma" w:hAnsi="Tahoma" w:cs="Tahoma"/>
          <w:bCs/>
          <w:sz w:val="21"/>
          <w:szCs w:val="21"/>
          <w:lang w:val="ro-RO"/>
        </w:rPr>
        <w:t>to</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exercise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voting</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rights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related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to</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shareholdings</w:t>
      </w:r>
      <w:proofErr w:type="spellEnd"/>
      <w:r w:rsidRPr="00C547AF">
        <w:rPr>
          <w:rFonts w:ascii="Tahoma" w:hAnsi="Tahoma" w:cs="Tahoma"/>
          <w:bCs/>
          <w:sz w:val="21"/>
          <w:szCs w:val="21"/>
          <w:lang w:val="ro-RO"/>
        </w:rPr>
        <w:t xml:space="preserve"> of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undersigned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subscribed</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recorded</w:t>
      </w:r>
      <w:proofErr w:type="spellEnd"/>
      <w:r w:rsidRPr="00C547AF">
        <w:rPr>
          <w:rFonts w:ascii="Tahoma" w:hAnsi="Tahoma" w:cs="Tahoma"/>
          <w:bCs/>
          <w:sz w:val="21"/>
          <w:szCs w:val="21"/>
          <w:lang w:val="ro-RO"/>
        </w:rPr>
        <w:t xml:space="preserve"> in </w:t>
      </w:r>
      <w:proofErr w:type="spellStart"/>
      <w:r w:rsidRPr="00C547AF">
        <w:rPr>
          <w:rFonts w:ascii="Tahoma" w:hAnsi="Tahoma" w:cs="Tahoma"/>
          <w:bCs/>
          <w:sz w:val="21"/>
          <w:szCs w:val="21"/>
          <w:lang w:val="ro-RO"/>
        </w:rPr>
        <w:t>the</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Shareholders</w:t>
      </w:r>
      <w:proofErr w:type="spellEnd"/>
      <w:r w:rsidRPr="00C547AF">
        <w:rPr>
          <w:rFonts w:ascii="Tahoma" w:hAnsi="Tahoma" w:cs="Tahoma"/>
          <w:bCs/>
          <w:sz w:val="21"/>
          <w:szCs w:val="21"/>
          <w:lang w:val="ro-RO"/>
        </w:rPr>
        <w:t xml:space="preserve">’ </w:t>
      </w:r>
      <w:proofErr w:type="spellStart"/>
      <w:r w:rsidRPr="00C547AF">
        <w:rPr>
          <w:rFonts w:ascii="Tahoma" w:hAnsi="Tahoma" w:cs="Tahoma"/>
          <w:bCs/>
          <w:sz w:val="21"/>
          <w:szCs w:val="21"/>
          <w:lang w:val="ro-RO"/>
        </w:rPr>
        <w:t>Register</w:t>
      </w:r>
      <w:proofErr w:type="spellEnd"/>
      <w:r w:rsidRPr="00C547AF">
        <w:rPr>
          <w:rFonts w:ascii="Tahoma" w:hAnsi="Tahoma" w:cs="Tahoma"/>
          <w:bCs/>
          <w:sz w:val="21"/>
          <w:szCs w:val="21"/>
          <w:lang w:val="ro-RO"/>
        </w:rPr>
        <w:t xml:space="preserve"> as </w:t>
      </w:r>
      <w:proofErr w:type="spellStart"/>
      <w:r w:rsidRPr="00C547AF">
        <w:rPr>
          <w:rFonts w:ascii="Tahoma" w:hAnsi="Tahoma" w:cs="Tahoma"/>
          <w:bCs/>
          <w:sz w:val="21"/>
          <w:szCs w:val="21"/>
          <w:lang w:val="ro-RO"/>
        </w:rPr>
        <w:t>follows</w:t>
      </w:r>
      <w:proofErr w:type="spellEnd"/>
      <w:r w:rsidRPr="00C547AF">
        <w:rPr>
          <w:rFonts w:ascii="Tahoma" w:hAnsi="Tahoma" w:cs="Tahoma"/>
          <w:bCs/>
          <w:sz w:val="21"/>
          <w:szCs w:val="21"/>
          <w:lang w:val="ro-RO"/>
        </w:rPr>
        <w:t>:</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42293EA5" w14:textId="7A53E5B9" w:rsidR="00F31FA3" w:rsidRPr="009507DA" w:rsidRDefault="008A4E42" w:rsidP="00F31FA3">
      <w:pPr>
        <w:spacing w:after="175" w:line="285" w:lineRule="exact"/>
        <w:ind w:left="426"/>
        <w:jc w:val="both"/>
        <w:rPr>
          <w:rFonts w:ascii="Tahoma" w:hAnsi="Tahoma" w:cs="Tahoma"/>
          <w:sz w:val="21"/>
          <w:szCs w:val="21"/>
          <w:lang w:val="en-US"/>
        </w:rPr>
      </w:pPr>
      <w:bookmarkStart w:id="0" w:name="_Hlk112771597"/>
      <w:r w:rsidRPr="00A84027">
        <w:rPr>
          <w:rFonts w:ascii="Tahoma" w:hAnsi="Tahoma" w:cs="Tahoma"/>
          <w:sz w:val="21"/>
          <w:szCs w:val="21"/>
        </w:rPr>
        <w:t xml:space="preserve">Approval of </w:t>
      </w:r>
      <w:r>
        <w:rPr>
          <w:rFonts w:ascii="Tahoma" w:hAnsi="Tahoma" w:cs="Tahoma"/>
          <w:sz w:val="21"/>
          <w:szCs w:val="21"/>
        </w:rPr>
        <w:t xml:space="preserve">the carrying out of </w:t>
      </w:r>
      <w:r w:rsidRPr="00A84027">
        <w:rPr>
          <w:rFonts w:ascii="Tahoma" w:hAnsi="Tahoma" w:cs="Tahoma"/>
          <w:sz w:val="21"/>
          <w:szCs w:val="21"/>
        </w:rPr>
        <w:t xml:space="preserve">an issue program of </w:t>
      </w:r>
      <w:r w:rsidRPr="009772DA">
        <w:rPr>
          <w:rFonts w:ascii="Tahoma" w:hAnsi="Tahoma" w:cs="Tahoma"/>
          <w:sz w:val="21"/>
          <w:szCs w:val="21"/>
        </w:rPr>
        <w:t xml:space="preserve">non-convertible corporate bonds, with a maximum total value of </w:t>
      </w:r>
      <w:r>
        <w:rPr>
          <w:rFonts w:ascii="Tahoma" w:hAnsi="Tahoma" w:cs="Tahoma"/>
          <w:sz w:val="21"/>
          <w:szCs w:val="21"/>
        </w:rPr>
        <w:t xml:space="preserve">RON </w:t>
      </w:r>
      <w:r w:rsidRPr="009772DA">
        <w:rPr>
          <w:rFonts w:ascii="Tahoma" w:hAnsi="Tahoma" w:cs="Tahoma"/>
          <w:sz w:val="21"/>
          <w:szCs w:val="21"/>
        </w:rPr>
        <w:t xml:space="preserve">20,000,000 (twenty million </w:t>
      </w:r>
      <w:r>
        <w:rPr>
          <w:rFonts w:ascii="Tahoma" w:hAnsi="Tahoma" w:cs="Tahoma"/>
          <w:sz w:val="21"/>
          <w:szCs w:val="21"/>
        </w:rPr>
        <w:t>RON</w:t>
      </w:r>
      <w:r w:rsidRPr="009772DA">
        <w:rPr>
          <w:rFonts w:ascii="Tahoma" w:hAnsi="Tahoma" w:cs="Tahoma"/>
          <w:sz w:val="21"/>
          <w:szCs w:val="21"/>
        </w:rPr>
        <w:t xml:space="preserve">), each bond to be issued with a nominal value of </w:t>
      </w:r>
      <w:r>
        <w:rPr>
          <w:rFonts w:ascii="Tahoma" w:hAnsi="Tahoma" w:cs="Tahoma"/>
          <w:sz w:val="21"/>
          <w:szCs w:val="21"/>
        </w:rPr>
        <w:t xml:space="preserve">RON </w:t>
      </w:r>
      <w:r w:rsidRPr="009772DA">
        <w:rPr>
          <w:rFonts w:ascii="Tahoma" w:hAnsi="Tahoma" w:cs="Tahoma"/>
          <w:sz w:val="21"/>
          <w:szCs w:val="21"/>
        </w:rPr>
        <w:t xml:space="preserve">100 per bond, with a minimum maturity of 3 years and a maximum </w:t>
      </w:r>
      <w:r w:rsidRPr="009772DA">
        <w:rPr>
          <w:rFonts w:ascii="Tahoma" w:hAnsi="Tahoma" w:cs="Tahoma"/>
          <w:sz w:val="21"/>
          <w:szCs w:val="21"/>
        </w:rPr>
        <w:lastRenderedPageBreak/>
        <w:t xml:space="preserve">of 7 years, with a fixed or variable annual interest rate of up to 15%, to be offered to investors through a private placement or public offering. The issuance of the bonds will be </w:t>
      </w:r>
      <w:r>
        <w:rPr>
          <w:rFonts w:ascii="Tahoma" w:hAnsi="Tahoma" w:cs="Tahoma"/>
          <w:sz w:val="21"/>
          <w:szCs w:val="21"/>
        </w:rPr>
        <w:t>carried out</w:t>
      </w:r>
      <w:r w:rsidRPr="009772DA">
        <w:rPr>
          <w:rFonts w:ascii="Tahoma" w:hAnsi="Tahoma" w:cs="Tahoma"/>
          <w:sz w:val="21"/>
          <w:szCs w:val="21"/>
        </w:rPr>
        <w:t xml:space="preserve"> depending on the market conditions and the financing needs of the Company, within a single bond issue or through several issues, within an offer</w:t>
      </w:r>
      <w:r>
        <w:rPr>
          <w:rFonts w:ascii="Tahoma" w:hAnsi="Tahoma" w:cs="Tahoma"/>
          <w:sz w:val="21"/>
          <w:szCs w:val="21"/>
        </w:rPr>
        <w:t>ing</w:t>
      </w:r>
      <w:r w:rsidRPr="009772DA">
        <w:rPr>
          <w:rFonts w:ascii="Tahoma" w:hAnsi="Tahoma" w:cs="Tahoma"/>
          <w:sz w:val="21"/>
          <w:szCs w:val="21"/>
        </w:rPr>
        <w:t xml:space="preserve"> </w:t>
      </w:r>
      <w:proofErr w:type="spellStart"/>
      <w:r w:rsidRPr="009772DA">
        <w:rPr>
          <w:rFonts w:ascii="Tahoma" w:hAnsi="Tahoma" w:cs="Tahoma"/>
          <w:sz w:val="21"/>
          <w:szCs w:val="21"/>
        </w:rPr>
        <w:t>program</w:t>
      </w:r>
      <w:r>
        <w:rPr>
          <w:rFonts w:ascii="Tahoma" w:hAnsi="Tahoma" w:cs="Tahoma"/>
          <w:sz w:val="21"/>
          <w:szCs w:val="21"/>
        </w:rPr>
        <w:t>me</w:t>
      </w:r>
      <w:bookmarkEnd w:id="0"/>
      <w:proofErr w:type="spellEnd"/>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535FB81A" w14:textId="47DE0597" w:rsidR="00D162A0" w:rsidRPr="009507DA" w:rsidRDefault="00D162A0"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20587530"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5D02D8ED" w14:textId="3F5631A5" w:rsidR="00B83A50" w:rsidRPr="009507DA" w:rsidRDefault="008A4E42" w:rsidP="00B83A50">
      <w:pPr>
        <w:spacing w:after="175" w:line="285" w:lineRule="exact"/>
        <w:ind w:left="426"/>
        <w:jc w:val="both"/>
        <w:rPr>
          <w:rFonts w:ascii="Tahoma" w:hAnsi="Tahoma" w:cs="Tahoma"/>
          <w:sz w:val="21"/>
          <w:szCs w:val="21"/>
          <w:lang w:val="en-US"/>
        </w:rPr>
      </w:pPr>
      <w:bookmarkStart w:id="1" w:name="_Hlk112771614"/>
      <w:r w:rsidRPr="00A84027">
        <w:rPr>
          <w:rFonts w:ascii="Tahoma" w:hAnsi="Tahoma" w:cs="Tahoma"/>
          <w:sz w:val="21"/>
          <w:szCs w:val="21"/>
        </w:rPr>
        <w:t xml:space="preserve">Approval of </w:t>
      </w:r>
      <w:r>
        <w:rPr>
          <w:rFonts w:ascii="Tahoma" w:hAnsi="Tahoma" w:cs="Tahoma"/>
          <w:sz w:val="21"/>
          <w:szCs w:val="21"/>
        </w:rPr>
        <w:t xml:space="preserve">the carrying out of </w:t>
      </w:r>
      <w:r w:rsidRPr="00A84027">
        <w:rPr>
          <w:rFonts w:ascii="Tahoma" w:hAnsi="Tahoma" w:cs="Tahoma"/>
          <w:sz w:val="21"/>
          <w:szCs w:val="21"/>
        </w:rPr>
        <w:t xml:space="preserve">an issue program of </w:t>
      </w:r>
      <w:r w:rsidRPr="009772DA">
        <w:rPr>
          <w:rFonts w:ascii="Tahoma" w:hAnsi="Tahoma" w:cs="Tahoma"/>
          <w:sz w:val="21"/>
          <w:szCs w:val="21"/>
        </w:rPr>
        <w:t xml:space="preserve">non-convertible corporate bonds, with a maximum total value of </w:t>
      </w:r>
      <w:r>
        <w:rPr>
          <w:rFonts w:ascii="Tahoma" w:hAnsi="Tahoma" w:cs="Tahoma"/>
          <w:sz w:val="21"/>
          <w:szCs w:val="21"/>
        </w:rPr>
        <w:t xml:space="preserve">EUR </w:t>
      </w:r>
      <w:r w:rsidRPr="009772DA">
        <w:rPr>
          <w:rFonts w:ascii="Tahoma" w:hAnsi="Tahoma" w:cs="Tahoma"/>
          <w:sz w:val="21"/>
          <w:szCs w:val="21"/>
        </w:rPr>
        <w:t xml:space="preserve">5,000,000 euros (five million euros), each bond to be issued with a nominal value of </w:t>
      </w:r>
      <w:r>
        <w:rPr>
          <w:rFonts w:ascii="Tahoma" w:hAnsi="Tahoma" w:cs="Tahoma"/>
          <w:sz w:val="21"/>
          <w:szCs w:val="21"/>
        </w:rPr>
        <w:t xml:space="preserve">EUR </w:t>
      </w:r>
      <w:r w:rsidRPr="009772DA">
        <w:rPr>
          <w:rFonts w:ascii="Tahoma" w:hAnsi="Tahoma" w:cs="Tahoma"/>
          <w:sz w:val="21"/>
          <w:szCs w:val="21"/>
        </w:rPr>
        <w:t xml:space="preserve">100 per bond, with a minimum maturity of 3 years and </w:t>
      </w:r>
      <w:r w:rsidRPr="00785AA4">
        <w:rPr>
          <w:rFonts w:ascii="Tahoma" w:hAnsi="Tahoma" w:cs="Tahoma"/>
          <w:sz w:val="21"/>
          <w:szCs w:val="21"/>
        </w:rPr>
        <w:t>a maximum of 7 years, with a fixed or variable annual interest rate of up to 10%</w:t>
      </w:r>
      <w:r w:rsidRPr="009772DA">
        <w:rPr>
          <w:rFonts w:ascii="Tahoma" w:hAnsi="Tahoma" w:cs="Tahoma"/>
          <w:sz w:val="21"/>
          <w:szCs w:val="21"/>
        </w:rPr>
        <w:t xml:space="preserve">, to be offered to investors through a private placement or a public offering. The issuance of the bonds will be </w:t>
      </w:r>
      <w:r>
        <w:rPr>
          <w:rFonts w:ascii="Tahoma" w:hAnsi="Tahoma" w:cs="Tahoma"/>
          <w:sz w:val="21"/>
          <w:szCs w:val="21"/>
        </w:rPr>
        <w:t>carried out</w:t>
      </w:r>
      <w:r w:rsidRPr="009772DA">
        <w:rPr>
          <w:rFonts w:ascii="Tahoma" w:hAnsi="Tahoma" w:cs="Tahoma"/>
          <w:sz w:val="21"/>
          <w:szCs w:val="21"/>
        </w:rPr>
        <w:t xml:space="preserve"> depending on the market conditions and the financing needs of the Company, within a single bond issue or through several issues, within an offer</w:t>
      </w:r>
      <w:r>
        <w:rPr>
          <w:rFonts w:ascii="Tahoma" w:hAnsi="Tahoma" w:cs="Tahoma"/>
          <w:sz w:val="21"/>
          <w:szCs w:val="21"/>
        </w:rPr>
        <w:t>ing</w:t>
      </w:r>
      <w:r w:rsidRPr="009772DA">
        <w:rPr>
          <w:rFonts w:ascii="Tahoma" w:hAnsi="Tahoma" w:cs="Tahoma"/>
          <w:sz w:val="21"/>
          <w:szCs w:val="21"/>
        </w:rPr>
        <w:t xml:space="preserve"> </w:t>
      </w:r>
      <w:proofErr w:type="spellStart"/>
      <w:r w:rsidRPr="009772DA">
        <w:rPr>
          <w:rFonts w:ascii="Tahoma" w:hAnsi="Tahoma" w:cs="Tahoma"/>
          <w:sz w:val="21"/>
          <w:szCs w:val="21"/>
        </w:rPr>
        <w:t>program</w:t>
      </w:r>
      <w:r>
        <w:rPr>
          <w:rFonts w:ascii="Tahoma" w:hAnsi="Tahoma" w:cs="Tahoma"/>
          <w:sz w:val="21"/>
          <w:szCs w:val="21"/>
        </w:rPr>
        <w:t>me</w:t>
      </w:r>
      <w:bookmarkEnd w:id="1"/>
      <w:proofErr w:type="spellEnd"/>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5B444C09" w14:textId="77777777" w:rsidR="002D07A8"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66CE0F9"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6DE9F0F9" w14:textId="46DA1A47"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p>
    <w:p w14:paraId="42CE8228" w14:textId="1C2DCE41" w:rsidR="00B83A50" w:rsidRPr="009507DA" w:rsidRDefault="008A4E42" w:rsidP="00B83A50">
      <w:pPr>
        <w:spacing w:after="175" w:line="285" w:lineRule="exact"/>
        <w:ind w:left="426"/>
        <w:jc w:val="both"/>
        <w:rPr>
          <w:rFonts w:ascii="Tahoma" w:hAnsi="Tahoma" w:cs="Tahoma"/>
          <w:sz w:val="21"/>
          <w:szCs w:val="21"/>
          <w:lang w:val="en-US"/>
        </w:rPr>
      </w:pPr>
      <w:bookmarkStart w:id="2" w:name="_Hlk112771623"/>
      <w:r>
        <w:rPr>
          <w:rFonts w:ascii="Tahoma" w:hAnsi="Tahoma" w:cs="Tahoma"/>
          <w:sz w:val="21"/>
          <w:szCs w:val="21"/>
        </w:rPr>
        <w:t xml:space="preserve">Approval of the admission of bonds </w:t>
      </w:r>
      <w:r w:rsidRPr="00A84027">
        <w:rPr>
          <w:rFonts w:ascii="Tahoma" w:hAnsi="Tahoma" w:cs="Tahoma"/>
          <w:sz w:val="21"/>
          <w:szCs w:val="21"/>
        </w:rPr>
        <w:t>issued according to points 1 and 2 above</w:t>
      </w:r>
      <w:r>
        <w:rPr>
          <w:rFonts w:ascii="Tahoma" w:hAnsi="Tahoma" w:cs="Tahoma"/>
          <w:sz w:val="21"/>
          <w:szCs w:val="21"/>
        </w:rPr>
        <w:t xml:space="preserve"> to trading within the </w:t>
      </w:r>
      <w:proofErr w:type="spellStart"/>
      <w:r w:rsidRPr="009772DA">
        <w:rPr>
          <w:rFonts w:ascii="Tahoma" w:hAnsi="Tahoma" w:cs="Tahoma"/>
          <w:sz w:val="21"/>
          <w:szCs w:val="21"/>
        </w:rPr>
        <w:t>AeRo</w:t>
      </w:r>
      <w:proofErr w:type="spellEnd"/>
      <w:r w:rsidRPr="009772DA">
        <w:rPr>
          <w:rFonts w:ascii="Tahoma" w:hAnsi="Tahoma" w:cs="Tahoma"/>
          <w:sz w:val="21"/>
          <w:szCs w:val="21"/>
        </w:rPr>
        <w:t xml:space="preserve"> multilateral trading system operated by </w:t>
      </w:r>
      <w:r>
        <w:rPr>
          <w:rFonts w:ascii="Tahoma" w:hAnsi="Tahoma" w:cs="Tahoma"/>
          <w:sz w:val="21"/>
          <w:szCs w:val="21"/>
        </w:rPr>
        <w:t xml:space="preserve">Bursa de </w:t>
      </w:r>
      <w:proofErr w:type="spellStart"/>
      <w:r>
        <w:rPr>
          <w:rFonts w:ascii="Tahoma" w:hAnsi="Tahoma" w:cs="Tahoma"/>
          <w:sz w:val="21"/>
          <w:szCs w:val="21"/>
        </w:rPr>
        <w:t>Valori</w:t>
      </w:r>
      <w:proofErr w:type="spellEnd"/>
      <w:r>
        <w:rPr>
          <w:rFonts w:ascii="Tahoma" w:hAnsi="Tahoma" w:cs="Tahoma"/>
          <w:sz w:val="21"/>
          <w:szCs w:val="21"/>
        </w:rPr>
        <w:t xml:space="preserve"> </w:t>
      </w:r>
      <w:proofErr w:type="spellStart"/>
      <w:r>
        <w:rPr>
          <w:rFonts w:ascii="Tahoma" w:hAnsi="Tahoma" w:cs="Tahoma"/>
          <w:sz w:val="21"/>
          <w:szCs w:val="21"/>
        </w:rPr>
        <w:t>București</w:t>
      </w:r>
      <w:proofErr w:type="spellEnd"/>
      <w:r w:rsidRPr="009772DA">
        <w:rPr>
          <w:rFonts w:ascii="Tahoma" w:hAnsi="Tahoma" w:cs="Tahoma"/>
          <w:sz w:val="21"/>
          <w:szCs w:val="21"/>
        </w:rPr>
        <w:t xml:space="preserve"> S</w:t>
      </w:r>
      <w:r>
        <w:rPr>
          <w:rFonts w:ascii="Tahoma" w:hAnsi="Tahoma" w:cs="Tahoma"/>
          <w:sz w:val="21"/>
          <w:szCs w:val="21"/>
        </w:rPr>
        <w:t>.</w:t>
      </w:r>
      <w:r w:rsidRPr="009772DA">
        <w:rPr>
          <w:rFonts w:ascii="Tahoma" w:hAnsi="Tahoma" w:cs="Tahoma"/>
          <w:sz w:val="21"/>
          <w:szCs w:val="21"/>
        </w:rPr>
        <w:t>A</w:t>
      </w:r>
      <w:bookmarkEnd w:id="2"/>
      <w:r w:rsidR="002D07A8">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0A2C7B42" w14:textId="77777777" w:rsidTr="007B7D41">
        <w:tc>
          <w:tcPr>
            <w:tcW w:w="1667" w:type="pct"/>
          </w:tcPr>
          <w:p w14:paraId="0764228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78E7C4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04174D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128AE798" w14:textId="77777777" w:rsidTr="007B7D41">
        <w:tc>
          <w:tcPr>
            <w:tcW w:w="1667" w:type="pct"/>
          </w:tcPr>
          <w:p w14:paraId="67813EF5"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4592EBE"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4C6324E3" w14:textId="77777777" w:rsidR="00B83A50" w:rsidRPr="009507DA" w:rsidRDefault="00B83A50" w:rsidP="00B83A50">
            <w:pPr>
              <w:spacing w:before="120" w:after="175" w:line="285" w:lineRule="exact"/>
              <w:rPr>
                <w:rFonts w:ascii="Tahoma" w:hAnsi="Tahoma" w:cs="Tahoma"/>
                <w:sz w:val="21"/>
                <w:szCs w:val="21"/>
                <w:lang w:val="en-US"/>
              </w:rPr>
            </w:pPr>
          </w:p>
        </w:tc>
      </w:tr>
    </w:tbl>
    <w:p w14:paraId="6625E19D" w14:textId="77777777" w:rsidR="002D07A8" w:rsidRPr="002D07A8" w:rsidRDefault="002D07A8" w:rsidP="004A481D">
      <w:pPr>
        <w:spacing w:before="120" w:after="175" w:line="285" w:lineRule="exact"/>
        <w:ind w:left="426"/>
        <w:jc w:val="both"/>
        <w:rPr>
          <w:rFonts w:ascii="Tahoma" w:hAnsi="Tahoma" w:cs="Tahoma"/>
          <w:bCs/>
          <w:sz w:val="21"/>
          <w:szCs w:val="21"/>
          <w:lang w:val="en-US"/>
        </w:rPr>
      </w:pPr>
      <w:r w:rsidRPr="002D07A8">
        <w:rPr>
          <w:rFonts w:ascii="Tahoma" w:hAnsi="Tahoma" w:cs="Tahoma"/>
          <w:bCs/>
          <w:i/>
          <w:iCs/>
          <w:sz w:val="21"/>
          <w:szCs w:val="21"/>
          <w:lang w:val="en-US"/>
        </w:rPr>
        <w:t xml:space="preserve">NOTE: Indicate your vote by placing an "X" in one of the boxes corresponding to the options "FOR", "AGAINST" or "ABSTENTION", depending on the shareholder's option. If more than </w:t>
      </w:r>
      <w:r w:rsidRPr="002D07A8">
        <w:rPr>
          <w:rFonts w:ascii="Tahoma" w:hAnsi="Tahoma" w:cs="Tahoma"/>
          <w:bCs/>
          <w:i/>
          <w:iCs/>
          <w:sz w:val="21"/>
          <w:szCs w:val="21"/>
          <w:lang w:val="en-US"/>
        </w:rPr>
        <w:lastRenderedPageBreak/>
        <w:t>one box is checked with an "X" or no box is checked, the respective vote is considered null/ considered not exercised</w:t>
      </w:r>
      <w:r w:rsidRPr="002D07A8">
        <w:rPr>
          <w:rFonts w:ascii="Tahoma" w:hAnsi="Tahoma" w:cs="Tahoma"/>
          <w:bCs/>
          <w:sz w:val="21"/>
          <w:szCs w:val="21"/>
          <w:lang w:val="en-US"/>
        </w:rPr>
        <w:t>.</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2D850E98" w14:textId="20333206" w:rsidR="00F31FA3" w:rsidRPr="009507DA" w:rsidRDefault="008A4E42" w:rsidP="00F31FA3">
      <w:pPr>
        <w:spacing w:after="175" w:line="285" w:lineRule="exact"/>
        <w:ind w:left="426"/>
        <w:jc w:val="both"/>
        <w:rPr>
          <w:rFonts w:ascii="Tahoma" w:hAnsi="Tahoma" w:cs="Tahoma"/>
          <w:sz w:val="21"/>
          <w:szCs w:val="21"/>
          <w:lang w:val="en-US"/>
        </w:rPr>
      </w:pPr>
      <w:bookmarkStart w:id="3" w:name="_Hlk112771632"/>
      <w:r>
        <w:rPr>
          <w:rFonts w:ascii="Tahoma" w:hAnsi="Tahoma" w:cs="Tahoma"/>
          <w:sz w:val="21"/>
          <w:szCs w:val="21"/>
        </w:rPr>
        <w:t>A</w:t>
      </w:r>
      <w:r w:rsidRPr="00273CA8">
        <w:rPr>
          <w:rFonts w:ascii="Tahoma" w:hAnsi="Tahoma" w:cs="Tahoma"/>
          <w:sz w:val="21"/>
          <w:szCs w:val="21"/>
        </w:rPr>
        <w:t>pprov</w:t>
      </w:r>
      <w:r>
        <w:rPr>
          <w:rFonts w:ascii="Tahoma" w:hAnsi="Tahoma" w:cs="Tahoma"/>
          <w:sz w:val="21"/>
          <w:szCs w:val="21"/>
        </w:rPr>
        <w:t>al of</w:t>
      </w:r>
      <w:r w:rsidRPr="00273CA8">
        <w:rPr>
          <w:rFonts w:ascii="Tahoma" w:hAnsi="Tahoma" w:cs="Tahoma"/>
          <w:sz w:val="21"/>
          <w:szCs w:val="21"/>
        </w:rPr>
        <w:t xml:space="preserve"> the registration of bonds in the system of </w:t>
      </w:r>
      <w:proofErr w:type="spellStart"/>
      <w:r w:rsidRPr="00273CA8">
        <w:rPr>
          <w:rFonts w:ascii="Tahoma" w:hAnsi="Tahoma" w:cs="Tahoma"/>
          <w:sz w:val="21"/>
          <w:szCs w:val="21"/>
        </w:rPr>
        <w:t>Depozitarul</w:t>
      </w:r>
      <w:proofErr w:type="spellEnd"/>
      <w:r w:rsidRPr="00273CA8">
        <w:rPr>
          <w:rFonts w:ascii="Tahoma" w:hAnsi="Tahoma" w:cs="Tahoma"/>
          <w:sz w:val="21"/>
          <w:szCs w:val="21"/>
        </w:rPr>
        <w:t xml:space="preserve"> Central S.A., as well as the opening, in the system of records of the </w:t>
      </w:r>
      <w:proofErr w:type="spellStart"/>
      <w:r w:rsidRPr="00273CA8">
        <w:rPr>
          <w:rFonts w:ascii="Tahoma" w:hAnsi="Tahoma" w:cs="Tahoma"/>
          <w:sz w:val="21"/>
          <w:szCs w:val="21"/>
        </w:rPr>
        <w:t>Depozitarul</w:t>
      </w:r>
      <w:proofErr w:type="spellEnd"/>
      <w:r w:rsidRPr="00273CA8">
        <w:rPr>
          <w:rFonts w:ascii="Tahoma" w:hAnsi="Tahoma" w:cs="Tahoma"/>
          <w:sz w:val="21"/>
          <w:szCs w:val="21"/>
        </w:rPr>
        <w:t xml:space="preserve"> Central, of the accounts of the bondholders</w:t>
      </w:r>
      <w:bookmarkEnd w:id="3"/>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12818AB2" w14:textId="12A48DD2" w:rsidR="00B83A50"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226CA62E"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3943164B" w14:textId="722643AD"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293B9C66" w14:textId="77777777" w:rsidR="008A4E42" w:rsidRPr="009772DA"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 xml:space="preserve">Approval of </w:t>
      </w:r>
      <w:bookmarkStart w:id="4" w:name="_Hlk112771667"/>
      <w:r>
        <w:rPr>
          <w:rFonts w:ascii="Tahoma" w:hAnsi="Tahoma" w:cs="Tahoma"/>
          <w:sz w:val="21"/>
          <w:szCs w:val="21"/>
        </w:rPr>
        <w:t>the authorization of the Board of Directors, for a period of 3 (three) years, which will end on October [12] / [13], 2025, in order to fulfil all operations and/or procedures necessary to implement points 1-4 above and the completion of the bond issue/issues, in compliance with the terms and conditions approved by EGMS, including but not limited to:</w:t>
      </w:r>
    </w:p>
    <w:p w14:paraId="6EEBCB85"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establishing the final terms and conditions of the bond issue (including issue value, bond characteristics, maturity, interest, </w:t>
      </w:r>
      <w:r>
        <w:rPr>
          <w:rFonts w:ascii="Tahoma" w:hAnsi="Tahoma" w:cs="Tahoma"/>
          <w:sz w:val="21"/>
          <w:szCs w:val="21"/>
        </w:rPr>
        <w:t>date for initiating the bond issue</w:t>
      </w:r>
      <w:r w:rsidRPr="009772DA">
        <w:rPr>
          <w:rFonts w:ascii="Tahoma" w:hAnsi="Tahoma" w:cs="Tahoma"/>
          <w:sz w:val="21"/>
          <w:szCs w:val="21"/>
        </w:rPr>
        <w:t xml:space="preserve">, subscription period, type of placement/offer), in compliance with the limits expressly approved by </w:t>
      </w:r>
      <w:r>
        <w:rPr>
          <w:rFonts w:ascii="Tahoma" w:hAnsi="Tahoma" w:cs="Tahoma"/>
          <w:sz w:val="21"/>
          <w:szCs w:val="21"/>
        </w:rPr>
        <w:t>EGMS</w:t>
      </w:r>
      <w:r w:rsidRPr="009772DA">
        <w:rPr>
          <w:rFonts w:ascii="Tahoma" w:hAnsi="Tahoma" w:cs="Tahoma"/>
          <w:sz w:val="21"/>
          <w:szCs w:val="21"/>
        </w:rPr>
        <w:t xml:space="preserve"> </w:t>
      </w:r>
      <w:r>
        <w:rPr>
          <w:rFonts w:ascii="Tahoma" w:hAnsi="Tahoma" w:cs="Tahoma"/>
          <w:sz w:val="21"/>
          <w:szCs w:val="21"/>
        </w:rPr>
        <w:t>under</w:t>
      </w:r>
      <w:r w:rsidRPr="009772DA">
        <w:rPr>
          <w:rFonts w:ascii="Tahoma" w:hAnsi="Tahoma" w:cs="Tahoma"/>
          <w:sz w:val="21"/>
          <w:szCs w:val="21"/>
        </w:rPr>
        <w:t xml:space="preserve"> points 1 and 2 of above;</w:t>
      </w:r>
    </w:p>
    <w:p w14:paraId="66EB9EAE"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establishing the structure of the bond issue, in one or more </w:t>
      </w:r>
      <w:r>
        <w:rPr>
          <w:rFonts w:ascii="Tahoma" w:hAnsi="Tahoma" w:cs="Tahoma"/>
          <w:sz w:val="21"/>
          <w:szCs w:val="21"/>
        </w:rPr>
        <w:t>tranches,</w:t>
      </w:r>
      <w:r w:rsidRPr="009772DA">
        <w:rPr>
          <w:rFonts w:ascii="Tahoma" w:hAnsi="Tahoma" w:cs="Tahoma"/>
          <w:sz w:val="21"/>
          <w:szCs w:val="21"/>
        </w:rPr>
        <w:t xml:space="preserve"> depending on the financing needs of the Company's projects and market conditions;</w:t>
      </w:r>
    </w:p>
    <w:p w14:paraId="783372AB"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the drafting of any documents necessary for the admission of bonds to trading within the multilateral trading system operated by Bursa de </w:t>
      </w:r>
      <w:proofErr w:type="spellStart"/>
      <w:r w:rsidRPr="009772DA">
        <w:rPr>
          <w:rFonts w:ascii="Tahoma" w:hAnsi="Tahoma" w:cs="Tahoma"/>
          <w:sz w:val="21"/>
          <w:szCs w:val="21"/>
        </w:rPr>
        <w:t>Valori</w:t>
      </w:r>
      <w:proofErr w:type="spellEnd"/>
      <w:r w:rsidRPr="009772DA">
        <w:rPr>
          <w:rFonts w:ascii="Tahoma" w:hAnsi="Tahoma" w:cs="Tahoma"/>
          <w:sz w:val="21"/>
          <w:szCs w:val="21"/>
        </w:rPr>
        <w:t xml:space="preserve"> </w:t>
      </w:r>
      <w:proofErr w:type="spellStart"/>
      <w:r w:rsidRPr="009772DA">
        <w:rPr>
          <w:rFonts w:ascii="Tahoma" w:hAnsi="Tahoma" w:cs="Tahoma"/>
          <w:sz w:val="21"/>
          <w:szCs w:val="21"/>
        </w:rPr>
        <w:t>Bucuresti</w:t>
      </w:r>
      <w:proofErr w:type="spellEnd"/>
      <w:r w:rsidRPr="009772DA">
        <w:rPr>
          <w:rFonts w:ascii="Tahoma" w:hAnsi="Tahoma" w:cs="Tahoma"/>
          <w:sz w:val="21"/>
          <w:szCs w:val="21"/>
        </w:rPr>
        <w:t xml:space="preserve"> S</w:t>
      </w:r>
      <w:r>
        <w:rPr>
          <w:rFonts w:ascii="Tahoma" w:hAnsi="Tahoma" w:cs="Tahoma"/>
          <w:sz w:val="21"/>
          <w:szCs w:val="21"/>
        </w:rPr>
        <w:t>.</w:t>
      </w:r>
      <w:r w:rsidRPr="009772DA">
        <w:rPr>
          <w:rFonts w:ascii="Tahoma" w:hAnsi="Tahoma" w:cs="Tahoma"/>
          <w:sz w:val="21"/>
          <w:szCs w:val="21"/>
        </w:rPr>
        <w:t>A</w:t>
      </w:r>
      <w:r>
        <w:rPr>
          <w:rFonts w:ascii="Tahoma" w:hAnsi="Tahoma" w:cs="Tahoma"/>
          <w:sz w:val="21"/>
          <w:szCs w:val="21"/>
        </w:rPr>
        <w:t>.</w:t>
      </w:r>
      <w:r w:rsidRPr="009772DA">
        <w:rPr>
          <w:rFonts w:ascii="Tahoma" w:hAnsi="Tahoma" w:cs="Tahoma"/>
          <w:sz w:val="21"/>
          <w:szCs w:val="21"/>
        </w:rPr>
        <w:t xml:space="preserve">, as well as any other documents that could be concluded in connection with the said issue and the implementation of the </w:t>
      </w:r>
      <w:r>
        <w:rPr>
          <w:rFonts w:ascii="Tahoma" w:hAnsi="Tahoma" w:cs="Tahoma"/>
          <w:sz w:val="21"/>
          <w:szCs w:val="21"/>
        </w:rPr>
        <w:t>EGMS</w:t>
      </w:r>
      <w:r w:rsidRPr="009772DA">
        <w:rPr>
          <w:rFonts w:ascii="Tahoma" w:hAnsi="Tahoma" w:cs="Tahoma"/>
          <w:sz w:val="21"/>
          <w:szCs w:val="21"/>
        </w:rPr>
        <w:t xml:space="preserve"> decision;</w:t>
      </w:r>
    </w:p>
    <w:p w14:paraId="68C2F4D1"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the negotiation and contracting of </w:t>
      </w:r>
      <w:r>
        <w:rPr>
          <w:rFonts w:ascii="Tahoma" w:hAnsi="Tahoma" w:cs="Tahoma"/>
          <w:sz w:val="21"/>
          <w:szCs w:val="21"/>
        </w:rPr>
        <w:t>a brokerage</w:t>
      </w:r>
      <w:r w:rsidRPr="009772DA">
        <w:rPr>
          <w:rFonts w:ascii="Tahoma" w:hAnsi="Tahoma" w:cs="Tahoma"/>
          <w:sz w:val="21"/>
          <w:szCs w:val="21"/>
        </w:rPr>
        <w:t xml:space="preserve"> company that will assist the Company in the process of issuing bonds as well as in the process of admission to trading;</w:t>
      </w:r>
    </w:p>
    <w:p w14:paraId="1A36E8F1"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the negotiation, approval and signing of any documents necessary to be concluded/filed in relation to the entities involved in the bond issuance and admission to trading procedure, including but not limited to the Financial Supervisory Authority, </w:t>
      </w:r>
      <w:proofErr w:type="spellStart"/>
      <w:r w:rsidRPr="009772DA">
        <w:rPr>
          <w:rFonts w:ascii="Tahoma" w:hAnsi="Tahoma" w:cs="Tahoma"/>
          <w:sz w:val="21"/>
          <w:szCs w:val="21"/>
        </w:rPr>
        <w:t>Depozitarul</w:t>
      </w:r>
      <w:proofErr w:type="spellEnd"/>
      <w:r w:rsidRPr="009772DA">
        <w:rPr>
          <w:rFonts w:ascii="Tahoma" w:hAnsi="Tahoma" w:cs="Tahoma"/>
          <w:sz w:val="21"/>
          <w:szCs w:val="21"/>
        </w:rPr>
        <w:t xml:space="preserve"> Central S</w:t>
      </w:r>
      <w:r>
        <w:rPr>
          <w:rFonts w:ascii="Tahoma" w:hAnsi="Tahoma" w:cs="Tahoma"/>
          <w:sz w:val="21"/>
          <w:szCs w:val="21"/>
        </w:rPr>
        <w:t>.</w:t>
      </w:r>
      <w:r w:rsidRPr="009772DA">
        <w:rPr>
          <w:rFonts w:ascii="Tahoma" w:hAnsi="Tahoma" w:cs="Tahoma"/>
          <w:sz w:val="21"/>
          <w:szCs w:val="21"/>
        </w:rPr>
        <w:t>A</w:t>
      </w:r>
      <w:r>
        <w:rPr>
          <w:rFonts w:ascii="Tahoma" w:hAnsi="Tahoma" w:cs="Tahoma"/>
          <w:sz w:val="21"/>
          <w:szCs w:val="21"/>
        </w:rPr>
        <w:t>.</w:t>
      </w:r>
      <w:r w:rsidRPr="009772DA">
        <w:rPr>
          <w:rFonts w:ascii="Tahoma" w:hAnsi="Tahoma" w:cs="Tahoma"/>
          <w:sz w:val="21"/>
          <w:szCs w:val="21"/>
        </w:rPr>
        <w:t xml:space="preserve">, Bursa de </w:t>
      </w:r>
      <w:proofErr w:type="spellStart"/>
      <w:r w:rsidRPr="009772DA">
        <w:rPr>
          <w:rFonts w:ascii="Tahoma" w:hAnsi="Tahoma" w:cs="Tahoma"/>
          <w:sz w:val="21"/>
          <w:szCs w:val="21"/>
        </w:rPr>
        <w:t>Valori</w:t>
      </w:r>
      <w:proofErr w:type="spellEnd"/>
      <w:r w:rsidRPr="009772DA">
        <w:rPr>
          <w:rFonts w:ascii="Tahoma" w:hAnsi="Tahoma" w:cs="Tahoma"/>
          <w:sz w:val="21"/>
          <w:szCs w:val="21"/>
        </w:rPr>
        <w:t xml:space="preserve"> </w:t>
      </w:r>
      <w:proofErr w:type="spellStart"/>
      <w:r w:rsidRPr="009772DA">
        <w:rPr>
          <w:rFonts w:ascii="Tahoma" w:hAnsi="Tahoma" w:cs="Tahoma"/>
          <w:sz w:val="21"/>
          <w:szCs w:val="21"/>
        </w:rPr>
        <w:t>București</w:t>
      </w:r>
      <w:proofErr w:type="spellEnd"/>
      <w:r w:rsidRPr="009772DA">
        <w:rPr>
          <w:rFonts w:ascii="Tahoma" w:hAnsi="Tahoma" w:cs="Tahoma"/>
          <w:sz w:val="21"/>
          <w:szCs w:val="21"/>
        </w:rPr>
        <w:t xml:space="preserve"> S</w:t>
      </w:r>
      <w:r>
        <w:rPr>
          <w:rFonts w:ascii="Tahoma" w:hAnsi="Tahoma" w:cs="Tahoma"/>
          <w:sz w:val="21"/>
          <w:szCs w:val="21"/>
        </w:rPr>
        <w:t>.</w:t>
      </w:r>
      <w:r w:rsidRPr="009772DA">
        <w:rPr>
          <w:rFonts w:ascii="Tahoma" w:hAnsi="Tahoma" w:cs="Tahoma"/>
          <w:sz w:val="21"/>
          <w:szCs w:val="21"/>
        </w:rPr>
        <w:t>A</w:t>
      </w:r>
      <w:r>
        <w:rPr>
          <w:rFonts w:ascii="Tahoma" w:hAnsi="Tahoma" w:cs="Tahoma"/>
          <w:sz w:val="21"/>
          <w:szCs w:val="21"/>
        </w:rPr>
        <w:t>.</w:t>
      </w:r>
      <w:r w:rsidRPr="009772DA">
        <w:rPr>
          <w:rFonts w:ascii="Tahoma" w:hAnsi="Tahoma" w:cs="Tahoma"/>
          <w:sz w:val="21"/>
          <w:szCs w:val="21"/>
        </w:rPr>
        <w:t>;</w:t>
      </w:r>
    </w:p>
    <w:p w14:paraId="2441ED7B" w14:textId="4793386C" w:rsidR="00F31FA3" w:rsidRPr="009507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lang w:val="en-US"/>
        </w:rPr>
      </w:pPr>
      <w:r w:rsidRPr="009772DA">
        <w:rPr>
          <w:rFonts w:ascii="Tahoma" w:hAnsi="Tahoma" w:cs="Tahoma"/>
          <w:sz w:val="21"/>
          <w:szCs w:val="21"/>
        </w:rPr>
        <w:lastRenderedPageBreak/>
        <w:t>performing all the required legal formalities and signing all the necessary documents, including the authorization of one or more persons, in order to carry out the bond issuance procedure</w:t>
      </w:r>
      <w:bookmarkEnd w:id="4"/>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271866A7" w14:textId="77777777" w:rsidTr="007B7D41">
        <w:tc>
          <w:tcPr>
            <w:tcW w:w="1667" w:type="pct"/>
          </w:tcPr>
          <w:p w14:paraId="69E3242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9EF64D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FCFA3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23339618" w14:textId="77777777" w:rsidTr="007B7D41">
        <w:tc>
          <w:tcPr>
            <w:tcW w:w="1667" w:type="pct"/>
          </w:tcPr>
          <w:p w14:paraId="6E26D794"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3292A78"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4F3867" w14:textId="77777777" w:rsidR="00B83A50" w:rsidRPr="009507DA" w:rsidRDefault="00B83A50" w:rsidP="00B83A50">
            <w:pPr>
              <w:spacing w:before="120" w:after="175" w:line="285" w:lineRule="exact"/>
              <w:rPr>
                <w:rFonts w:ascii="Tahoma" w:hAnsi="Tahoma" w:cs="Tahoma"/>
                <w:sz w:val="21"/>
                <w:szCs w:val="21"/>
                <w:lang w:val="en-US"/>
              </w:rPr>
            </w:pPr>
          </w:p>
        </w:tc>
      </w:tr>
    </w:tbl>
    <w:p w14:paraId="0D11E5EC" w14:textId="0CFD89AE" w:rsidR="00B83A50"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2BC02759"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7B334914" w14:textId="7063C588"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163D7E21" w14:textId="77777777" w:rsidR="008A4E42" w:rsidRPr="008A4E42" w:rsidRDefault="008A4E42" w:rsidP="008A4E42">
      <w:pPr>
        <w:spacing w:after="175" w:line="285" w:lineRule="exact"/>
        <w:ind w:left="426"/>
        <w:jc w:val="both"/>
        <w:rPr>
          <w:rFonts w:ascii="Tahoma" w:hAnsi="Tahoma" w:cs="Tahoma"/>
          <w:sz w:val="21"/>
          <w:szCs w:val="21"/>
        </w:rPr>
      </w:pPr>
      <w:bookmarkStart w:id="5" w:name="_Hlk112758137"/>
      <w:r w:rsidRPr="008A4E42">
        <w:rPr>
          <w:rFonts w:ascii="Tahoma" w:hAnsi="Tahoma" w:cs="Tahoma"/>
          <w:sz w:val="21"/>
          <w:szCs w:val="21"/>
        </w:rPr>
        <w:t xml:space="preserve">Approval of the </w:t>
      </w:r>
      <w:bookmarkStart w:id="6" w:name="_Hlk112771694"/>
      <w:r w:rsidRPr="008A4E42">
        <w:rPr>
          <w:rFonts w:ascii="Tahoma" w:hAnsi="Tahoma" w:cs="Tahoma"/>
          <w:sz w:val="21"/>
          <w:szCs w:val="21"/>
        </w:rPr>
        <w:t>amendment of art. 8.10 of the Company's Articles of Incorporation in the sense of extending the period for which the Board of Directors is authorized to decide to increase the share capital. Thus, art. 8.10 will have the following content:</w:t>
      </w:r>
    </w:p>
    <w:p w14:paraId="501C87A3" w14:textId="77777777" w:rsidR="008A4E42"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w:t>
      </w:r>
      <w:r w:rsidRPr="002E2407">
        <w:rPr>
          <w:rFonts w:ascii="Tahoma" w:hAnsi="Tahoma" w:cs="Tahoma"/>
          <w:i/>
          <w:iCs/>
          <w:sz w:val="21"/>
          <w:szCs w:val="21"/>
        </w:rPr>
        <w:t>8.10</w:t>
      </w:r>
      <w:r w:rsidRPr="002E2407">
        <w:rPr>
          <w:rFonts w:ascii="Tahoma" w:hAnsi="Tahoma" w:cs="Tahoma"/>
          <w:i/>
          <w:iCs/>
          <w:sz w:val="21"/>
          <w:szCs w:val="21"/>
        </w:rPr>
        <w:tab/>
      </w:r>
      <w:bookmarkStart w:id="7" w:name="_Hlk112068097"/>
      <w:r w:rsidRPr="002E2407">
        <w:rPr>
          <w:rFonts w:ascii="Tahoma" w:hAnsi="Tahoma" w:cs="Tahoma"/>
          <w:i/>
          <w:iCs/>
          <w:sz w:val="21"/>
          <w:szCs w:val="21"/>
        </w:rPr>
        <w:t>In accordance with Art. 22</w:t>
      </w:r>
      <w:r>
        <w:rPr>
          <w:rFonts w:ascii="Tahoma" w:hAnsi="Tahoma" w:cs="Tahoma"/>
          <w:i/>
          <w:iCs/>
          <w:sz w:val="21"/>
          <w:szCs w:val="21"/>
        </w:rPr>
        <w:t>0</w:t>
      </w:r>
      <w:r>
        <w:rPr>
          <w:rFonts w:ascii="Tahoma" w:hAnsi="Tahoma" w:cs="Tahoma"/>
          <w:i/>
          <w:iCs/>
          <w:sz w:val="21"/>
          <w:szCs w:val="21"/>
          <w:vertAlign w:val="superscript"/>
        </w:rPr>
        <w:t xml:space="preserve">1 </w:t>
      </w:r>
      <w:r w:rsidRPr="002E2407">
        <w:rPr>
          <w:rFonts w:ascii="Tahoma" w:hAnsi="Tahoma" w:cs="Tahoma"/>
          <w:i/>
          <w:iCs/>
          <w:sz w:val="21"/>
          <w:szCs w:val="21"/>
        </w:rPr>
        <w:t xml:space="preserve">para. (2) of the Companies Law and art. 86 para. (2) </w:t>
      </w:r>
      <w:r>
        <w:rPr>
          <w:rFonts w:ascii="Tahoma" w:hAnsi="Tahoma" w:cs="Tahoma"/>
          <w:i/>
          <w:iCs/>
          <w:sz w:val="21"/>
          <w:szCs w:val="21"/>
        </w:rPr>
        <w:t>of</w:t>
      </w:r>
      <w:r w:rsidRPr="002E2407">
        <w:rPr>
          <w:rFonts w:ascii="Tahoma" w:hAnsi="Tahoma" w:cs="Tahoma"/>
          <w:i/>
          <w:iCs/>
          <w:sz w:val="21"/>
          <w:szCs w:val="21"/>
        </w:rPr>
        <w:t xml:space="preserve"> Law no. 24/2017, the Board of Directors is authorized for a period of 3 years starting from </w:t>
      </w:r>
      <w:r>
        <w:rPr>
          <w:rFonts w:ascii="Tahoma" w:hAnsi="Tahoma" w:cs="Tahoma"/>
          <w:i/>
          <w:iCs/>
          <w:sz w:val="21"/>
          <w:szCs w:val="21"/>
        </w:rPr>
        <w:t xml:space="preserve">October </w:t>
      </w:r>
      <w:r>
        <w:rPr>
          <w:rFonts w:ascii="Tahoma" w:hAnsi="Tahoma" w:cs="Tahoma"/>
          <w:i/>
          <w:iCs/>
          <w:sz w:val="21"/>
          <w:szCs w:val="21"/>
          <w:lang w:val="en-GB"/>
        </w:rPr>
        <w:t>[</w:t>
      </w:r>
      <w:r>
        <w:rPr>
          <w:rFonts w:ascii="Tahoma" w:hAnsi="Tahoma" w:cs="Tahoma"/>
          <w:i/>
          <w:iCs/>
          <w:sz w:val="21"/>
          <w:szCs w:val="21"/>
        </w:rPr>
        <w:t>12] / [13], 2022, to decide to increase the subscribed share capital, through one or more share issues, with a value that cannot exceed the authorized capital.</w:t>
      </w:r>
      <w:bookmarkEnd w:id="7"/>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4B60CF03" w14:textId="77777777" w:rsidTr="007B7D41">
        <w:tc>
          <w:tcPr>
            <w:tcW w:w="1667" w:type="pct"/>
          </w:tcPr>
          <w:bookmarkEnd w:id="5"/>
          <w:bookmarkEnd w:id="6"/>
          <w:p w14:paraId="5BAA671A"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3423EF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F76608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45F0A401" w14:textId="77777777" w:rsidTr="007B7D41">
        <w:tc>
          <w:tcPr>
            <w:tcW w:w="1667" w:type="pct"/>
          </w:tcPr>
          <w:p w14:paraId="5BF28EFD"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03646524"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88D8C4" w14:textId="77777777" w:rsidR="00B83A50" w:rsidRPr="009507DA" w:rsidRDefault="00B83A50" w:rsidP="00B83A50">
            <w:pPr>
              <w:spacing w:before="120" w:after="175" w:line="285" w:lineRule="exact"/>
              <w:rPr>
                <w:rFonts w:ascii="Tahoma" w:hAnsi="Tahoma" w:cs="Tahoma"/>
                <w:sz w:val="21"/>
                <w:szCs w:val="21"/>
                <w:lang w:val="en-US"/>
              </w:rPr>
            </w:pPr>
          </w:p>
        </w:tc>
      </w:tr>
    </w:tbl>
    <w:p w14:paraId="3BD09B2C" w14:textId="54C2041F" w:rsidR="00B83A50"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D86A192" w14:textId="70F122BF" w:rsidR="00F31FA3" w:rsidRPr="009507DA" w:rsidRDefault="00F31FA3" w:rsidP="00B83A50">
      <w:pPr>
        <w:spacing w:before="120" w:after="175" w:line="285" w:lineRule="exact"/>
        <w:jc w:val="both"/>
        <w:rPr>
          <w:rFonts w:ascii="Tahoma" w:hAnsi="Tahoma" w:cs="Tahoma"/>
          <w:bCs/>
          <w:sz w:val="21"/>
          <w:szCs w:val="21"/>
          <w:lang w:val="en-US"/>
        </w:rPr>
      </w:pPr>
    </w:p>
    <w:p w14:paraId="35C8E45E" w14:textId="6C86E29B"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7 on the agenda:</w:t>
      </w:r>
    </w:p>
    <w:p w14:paraId="70E9FFDD" w14:textId="77777777" w:rsidR="008A4E42" w:rsidRPr="008A4E42" w:rsidRDefault="008A4E42" w:rsidP="008A4E42">
      <w:pPr>
        <w:spacing w:after="175" w:line="285" w:lineRule="exact"/>
        <w:ind w:left="426"/>
        <w:jc w:val="both"/>
        <w:rPr>
          <w:rFonts w:ascii="Tahoma" w:hAnsi="Tahoma" w:cs="Tahoma"/>
          <w:sz w:val="21"/>
          <w:szCs w:val="21"/>
        </w:rPr>
      </w:pPr>
      <w:r w:rsidRPr="008A4E42">
        <w:rPr>
          <w:rFonts w:ascii="Tahoma" w:hAnsi="Tahoma" w:cs="Tahoma"/>
          <w:sz w:val="21"/>
          <w:szCs w:val="21"/>
        </w:rPr>
        <w:t xml:space="preserve">Approval of the </w:t>
      </w:r>
      <w:bookmarkStart w:id="8" w:name="_Hlk112771726"/>
      <w:r w:rsidRPr="008A4E42">
        <w:rPr>
          <w:rFonts w:ascii="Tahoma" w:hAnsi="Tahoma" w:cs="Tahoma"/>
          <w:sz w:val="21"/>
          <w:szCs w:val="21"/>
        </w:rPr>
        <w:t>amendment of art. 8.11 of the Company's Articles of Incorporation in order to extend the period for which the Board of Directors is authorized to decide to increase the share capital, within the maximum limit of the authorized capital. Thus, art. 8.11 will have the following content:</w:t>
      </w:r>
    </w:p>
    <w:p w14:paraId="5C09C42F" w14:textId="77777777" w:rsidR="008A4E42"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w:t>
      </w:r>
      <w:r w:rsidRPr="00AF695E">
        <w:rPr>
          <w:rFonts w:ascii="Tahoma" w:hAnsi="Tahoma" w:cs="Tahoma"/>
          <w:i/>
          <w:iCs/>
          <w:sz w:val="21"/>
          <w:szCs w:val="21"/>
        </w:rPr>
        <w:t>8.11</w:t>
      </w:r>
      <w:r w:rsidRPr="00AF695E">
        <w:rPr>
          <w:rFonts w:ascii="Tahoma" w:hAnsi="Tahoma" w:cs="Tahoma"/>
          <w:i/>
          <w:iCs/>
          <w:sz w:val="21"/>
          <w:szCs w:val="21"/>
        </w:rPr>
        <w:tab/>
      </w:r>
      <w:bookmarkStart w:id="9" w:name="_Hlk112068112"/>
      <w:r w:rsidRPr="00AF695E">
        <w:rPr>
          <w:rFonts w:ascii="Tahoma" w:hAnsi="Tahoma" w:cs="Tahoma"/>
          <w:i/>
          <w:iCs/>
          <w:sz w:val="21"/>
          <w:szCs w:val="21"/>
        </w:rPr>
        <w:t xml:space="preserve">Starting from </w:t>
      </w:r>
      <w:r>
        <w:rPr>
          <w:rFonts w:ascii="Tahoma" w:hAnsi="Tahoma" w:cs="Tahoma"/>
          <w:i/>
          <w:iCs/>
          <w:sz w:val="21"/>
          <w:szCs w:val="21"/>
        </w:rPr>
        <w:t xml:space="preserve">October </w:t>
      </w:r>
      <w:r>
        <w:rPr>
          <w:rFonts w:ascii="Tahoma" w:hAnsi="Tahoma" w:cs="Tahoma"/>
          <w:i/>
          <w:iCs/>
          <w:sz w:val="21"/>
          <w:szCs w:val="21"/>
          <w:lang w:val="en-GB"/>
        </w:rPr>
        <w:t>[</w:t>
      </w:r>
      <w:r>
        <w:rPr>
          <w:rFonts w:ascii="Tahoma" w:hAnsi="Tahoma" w:cs="Tahoma"/>
          <w:i/>
          <w:iCs/>
          <w:sz w:val="21"/>
          <w:szCs w:val="21"/>
        </w:rPr>
        <w:t>12] / [13], 2022 and for a period of 3 years, the value of the authorized capital is equal to RON 500,000.</w:t>
      </w:r>
      <w:bookmarkEnd w:id="8"/>
      <w:bookmarkEnd w:id="9"/>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21C78154" w14:textId="77777777" w:rsidTr="00DB02AD">
        <w:tc>
          <w:tcPr>
            <w:tcW w:w="1667" w:type="pct"/>
          </w:tcPr>
          <w:p w14:paraId="5B44A2B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323B19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B6160B3"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BECF2FC" w14:textId="77777777" w:rsidTr="00DB02AD">
        <w:tc>
          <w:tcPr>
            <w:tcW w:w="1667" w:type="pct"/>
          </w:tcPr>
          <w:p w14:paraId="7DB9463C"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47C85A04"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6C322CC8" w14:textId="77777777" w:rsidR="00F31FA3" w:rsidRPr="009507DA" w:rsidRDefault="00F31FA3" w:rsidP="00DB02AD">
            <w:pPr>
              <w:spacing w:before="120" w:after="175" w:line="285" w:lineRule="exact"/>
              <w:rPr>
                <w:rFonts w:ascii="Tahoma" w:hAnsi="Tahoma" w:cs="Tahoma"/>
                <w:sz w:val="21"/>
                <w:szCs w:val="21"/>
                <w:lang w:val="en-US"/>
              </w:rPr>
            </w:pPr>
          </w:p>
        </w:tc>
      </w:tr>
    </w:tbl>
    <w:p w14:paraId="2C3290FA" w14:textId="43FFDB4B"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6DCEE8E1" w14:textId="6E16CF56" w:rsidR="00F31FA3" w:rsidRPr="009507DA" w:rsidRDefault="00F31FA3" w:rsidP="00B83A50">
      <w:pPr>
        <w:spacing w:before="120" w:after="175" w:line="285" w:lineRule="exact"/>
        <w:jc w:val="both"/>
        <w:rPr>
          <w:rFonts w:ascii="Tahoma" w:hAnsi="Tahoma" w:cs="Tahoma"/>
          <w:bCs/>
          <w:sz w:val="21"/>
          <w:szCs w:val="21"/>
          <w:lang w:val="en-US"/>
        </w:rPr>
      </w:pPr>
    </w:p>
    <w:p w14:paraId="01213A1E" w14:textId="5533CB94"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8 on the agenda:</w:t>
      </w:r>
    </w:p>
    <w:p w14:paraId="4CBE53EE" w14:textId="77777777" w:rsidR="008A4E42" w:rsidRPr="008A4E42" w:rsidRDefault="008A4E42" w:rsidP="008A4E42">
      <w:pPr>
        <w:spacing w:after="175" w:line="285" w:lineRule="exact"/>
        <w:ind w:left="426"/>
        <w:jc w:val="both"/>
        <w:rPr>
          <w:rFonts w:ascii="Tahoma" w:hAnsi="Tahoma" w:cs="Tahoma"/>
          <w:sz w:val="21"/>
          <w:szCs w:val="21"/>
        </w:rPr>
      </w:pPr>
      <w:r w:rsidRPr="008A4E42">
        <w:rPr>
          <w:rFonts w:ascii="Tahoma" w:hAnsi="Tahoma" w:cs="Tahoma"/>
          <w:sz w:val="21"/>
          <w:szCs w:val="21"/>
        </w:rPr>
        <w:t xml:space="preserve">Approval of the </w:t>
      </w:r>
      <w:bookmarkStart w:id="10" w:name="_Hlk112771772"/>
      <w:r w:rsidRPr="008A4E42">
        <w:rPr>
          <w:rFonts w:ascii="Tahoma" w:hAnsi="Tahoma" w:cs="Tahoma"/>
          <w:sz w:val="21"/>
          <w:szCs w:val="21"/>
        </w:rPr>
        <w:t>amendment of art. 8.12 of the Company's Articles of Incorporation in order to extend the period for which the Board of Directors is competent to decide the restriction or lifting of the shareholders' preference right, in case of an increase in the share capital. Thus, art. 8.12 will have the following content:</w:t>
      </w:r>
    </w:p>
    <w:p w14:paraId="3CA6A070" w14:textId="77777777" w:rsidR="008A4E42"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w:t>
      </w:r>
      <w:r w:rsidRPr="00056D7D">
        <w:rPr>
          <w:rFonts w:ascii="Tahoma" w:hAnsi="Tahoma" w:cs="Tahoma"/>
          <w:i/>
          <w:iCs/>
          <w:sz w:val="21"/>
          <w:szCs w:val="21"/>
        </w:rPr>
        <w:t>8.12</w:t>
      </w:r>
      <w:r w:rsidRPr="00056D7D">
        <w:rPr>
          <w:rFonts w:ascii="Tahoma" w:hAnsi="Tahoma" w:cs="Tahoma"/>
          <w:i/>
          <w:iCs/>
          <w:sz w:val="21"/>
          <w:szCs w:val="21"/>
        </w:rPr>
        <w:tab/>
      </w:r>
      <w:bookmarkStart w:id="11" w:name="_Hlk112068126"/>
      <w:r w:rsidRPr="00056D7D">
        <w:rPr>
          <w:rFonts w:ascii="Tahoma" w:hAnsi="Tahoma" w:cs="Tahoma"/>
          <w:i/>
          <w:iCs/>
          <w:sz w:val="21"/>
          <w:szCs w:val="21"/>
        </w:rPr>
        <w:t>Exclusively in order to increase the</w:t>
      </w:r>
      <w:r>
        <w:rPr>
          <w:rFonts w:ascii="Tahoma" w:hAnsi="Tahoma" w:cs="Tahoma"/>
          <w:i/>
          <w:iCs/>
          <w:sz w:val="21"/>
          <w:szCs w:val="21"/>
        </w:rPr>
        <w:t xml:space="preserve"> share</w:t>
      </w:r>
      <w:r w:rsidRPr="00056D7D">
        <w:rPr>
          <w:rFonts w:ascii="Tahoma" w:hAnsi="Tahoma" w:cs="Tahoma"/>
          <w:i/>
          <w:iCs/>
          <w:sz w:val="21"/>
          <w:szCs w:val="21"/>
        </w:rPr>
        <w:t xml:space="preserve"> capital under the conditions of art. 8.10 and 8.11, for a period of three years, starting from </w:t>
      </w:r>
      <w:r>
        <w:rPr>
          <w:rFonts w:ascii="Tahoma" w:hAnsi="Tahoma" w:cs="Tahoma"/>
          <w:i/>
          <w:iCs/>
          <w:sz w:val="21"/>
          <w:szCs w:val="21"/>
        </w:rPr>
        <w:t xml:space="preserve">October </w:t>
      </w:r>
      <w:r>
        <w:rPr>
          <w:rFonts w:ascii="Tahoma" w:hAnsi="Tahoma" w:cs="Tahoma"/>
          <w:i/>
          <w:iCs/>
          <w:sz w:val="21"/>
          <w:szCs w:val="21"/>
          <w:lang w:val="en-GB"/>
        </w:rPr>
        <w:t>[</w:t>
      </w:r>
      <w:r>
        <w:rPr>
          <w:rFonts w:ascii="Tahoma" w:hAnsi="Tahoma" w:cs="Tahoma"/>
          <w:i/>
          <w:iCs/>
          <w:sz w:val="21"/>
          <w:szCs w:val="21"/>
        </w:rPr>
        <w:t>12] / [13], 2022, the Board of Directors was granted, for each of the capital increases up to the level of the authorized capital, the power to decide the restriction or lifting of the preference rights of the existing shareholders on the date of the respective capital increase.</w:t>
      </w:r>
      <w:bookmarkEnd w:id="10"/>
      <w:bookmarkEnd w:id="11"/>
      <w:r w:rsidRPr="00056D7D">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3CB80781" w14:textId="77777777" w:rsidTr="00DB02AD">
        <w:tc>
          <w:tcPr>
            <w:tcW w:w="1667" w:type="pct"/>
          </w:tcPr>
          <w:p w14:paraId="1F25FBA0"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F32F15C"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0620DCC"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7C7D9E24" w14:textId="77777777" w:rsidTr="00DB02AD">
        <w:tc>
          <w:tcPr>
            <w:tcW w:w="1667" w:type="pct"/>
          </w:tcPr>
          <w:p w14:paraId="7B04A2C5"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7BE567A2"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2AC5ACA9" w14:textId="77777777" w:rsidR="00F31FA3" w:rsidRPr="009507DA" w:rsidRDefault="00F31FA3" w:rsidP="00DB02AD">
            <w:pPr>
              <w:spacing w:before="120" w:after="175" w:line="285" w:lineRule="exact"/>
              <w:rPr>
                <w:rFonts w:ascii="Tahoma" w:hAnsi="Tahoma" w:cs="Tahoma"/>
                <w:sz w:val="21"/>
                <w:szCs w:val="21"/>
                <w:lang w:val="en-US"/>
              </w:rPr>
            </w:pPr>
          </w:p>
        </w:tc>
      </w:tr>
    </w:tbl>
    <w:p w14:paraId="7A28C79B" w14:textId="3636748A"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7C1D0A4E" w14:textId="04A52CD0" w:rsidR="00F31FA3" w:rsidRPr="009507DA" w:rsidRDefault="00F31FA3" w:rsidP="00B83A50">
      <w:pPr>
        <w:spacing w:before="120" w:after="175" w:line="285" w:lineRule="exact"/>
        <w:jc w:val="both"/>
        <w:rPr>
          <w:rFonts w:ascii="Tahoma" w:hAnsi="Tahoma" w:cs="Tahoma"/>
          <w:bCs/>
          <w:sz w:val="21"/>
          <w:szCs w:val="21"/>
          <w:lang w:val="en-US"/>
        </w:rPr>
      </w:pPr>
    </w:p>
    <w:p w14:paraId="6ABC43DA" w14:textId="32D64530"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9 on the agenda:</w:t>
      </w:r>
    </w:p>
    <w:p w14:paraId="1BBD52CD" w14:textId="3EEFD4AB" w:rsidR="00B962FE" w:rsidRPr="009507DA" w:rsidRDefault="008A4E42" w:rsidP="00B962FE">
      <w:pPr>
        <w:pStyle w:val="ListParagraph"/>
        <w:spacing w:after="175" w:line="285" w:lineRule="exact"/>
        <w:ind w:left="426"/>
        <w:contextualSpacing w:val="0"/>
        <w:jc w:val="both"/>
        <w:rPr>
          <w:rFonts w:ascii="Tahoma" w:hAnsi="Tahoma" w:cs="Tahoma"/>
          <w:sz w:val="21"/>
          <w:szCs w:val="21"/>
          <w:lang w:val="en-US"/>
        </w:rPr>
      </w:pPr>
      <w:r>
        <w:rPr>
          <w:rFonts w:ascii="Tahoma" w:hAnsi="Tahoma" w:cs="Tahoma"/>
          <w:sz w:val="21"/>
          <w:szCs w:val="21"/>
        </w:rPr>
        <w:t xml:space="preserve">Approval of </w:t>
      </w:r>
      <w:bookmarkStart w:id="12" w:name="_Hlk112771835"/>
      <w:r>
        <w:rPr>
          <w:rFonts w:ascii="Tahoma" w:hAnsi="Tahoma" w:cs="Tahoma"/>
          <w:sz w:val="21"/>
          <w:szCs w:val="21"/>
        </w:rPr>
        <w:t>the mandate of the Board of Directors to identify the opportunity for new investments in other companies, to negotiate and conclude transactions regarding the acquisition of shares in other companies, as well as other financial assets, with payment in cash or shares of the Company, within the limit of RON 20,000,000 cumulatively, until 31.12.2025</w:t>
      </w:r>
      <w:bookmarkEnd w:id="12"/>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53DC960D" w14:textId="77777777" w:rsidTr="00DB02AD">
        <w:tc>
          <w:tcPr>
            <w:tcW w:w="1667" w:type="pct"/>
          </w:tcPr>
          <w:p w14:paraId="7F953D0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1B5394AF"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07BAE5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1F1A1D0" w14:textId="77777777" w:rsidTr="00DB02AD">
        <w:tc>
          <w:tcPr>
            <w:tcW w:w="1667" w:type="pct"/>
          </w:tcPr>
          <w:p w14:paraId="5075452B"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3DEB514C"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079A9FD0" w14:textId="77777777" w:rsidR="00F31FA3" w:rsidRPr="009507DA" w:rsidRDefault="00F31FA3" w:rsidP="00DB02AD">
            <w:pPr>
              <w:spacing w:before="120" w:after="175" w:line="285" w:lineRule="exact"/>
              <w:rPr>
                <w:rFonts w:ascii="Tahoma" w:hAnsi="Tahoma" w:cs="Tahoma"/>
                <w:sz w:val="21"/>
                <w:szCs w:val="21"/>
                <w:lang w:val="en-US"/>
              </w:rPr>
            </w:pPr>
          </w:p>
        </w:tc>
      </w:tr>
    </w:tbl>
    <w:p w14:paraId="3DD98BB1" w14:textId="463CFD5D"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w:t>
      </w:r>
      <w:r w:rsidRPr="009507DA">
        <w:rPr>
          <w:rFonts w:ascii="Tahoma" w:hAnsi="Tahoma" w:cs="Tahoma"/>
          <w:bCs/>
          <w:i/>
          <w:iCs/>
          <w:sz w:val="21"/>
          <w:szCs w:val="21"/>
          <w:lang w:val="en-US"/>
        </w:rPr>
        <w:lastRenderedPageBreak/>
        <w:t>one box is checked with an "X" or no box is checked, the respective vote is considered null/ considered not exercised</w:t>
      </w:r>
      <w:r w:rsidR="00F31FA3" w:rsidRPr="009507DA">
        <w:rPr>
          <w:rFonts w:ascii="Tahoma" w:hAnsi="Tahoma" w:cs="Tahoma"/>
          <w:bCs/>
          <w:sz w:val="21"/>
          <w:szCs w:val="21"/>
          <w:lang w:val="en-US"/>
        </w:rPr>
        <w:t>.</w:t>
      </w:r>
    </w:p>
    <w:p w14:paraId="4FB4EB86" w14:textId="2CE918A0" w:rsidR="00F31FA3" w:rsidRPr="009507DA" w:rsidRDefault="00F31FA3" w:rsidP="00B83A50">
      <w:pPr>
        <w:spacing w:before="120" w:after="175" w:line="285" w:lineRule="exact"/>
        <w:jc w:val="both"/>
        <w:rPr>
          <w:rFonts w:ascii="Tahoma" w:hAnsi="Tahoma" w:cs="Tahoma"/>
          <w:bCs/>
          <w:sz w:val="21"/>
          <w:szCs w:val="21"/>
          <w:lang w:val="en-US"/>
        </w:rPr>
      </w:pPr>
    </w:p>
    <w:p w14:paraId="2B98A558" w14:textId="6B6FCDC9"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10 on the agenda:</w:t>
      </w:r>
    </w:p>
    <w:p w14:paraId="1A0BF617" w14:textId="1987D1D4" w:rsidR="00F31FA3" w:rsidRPr="009507DA" w:rsidRDefault="008A4E42" w:rsidP="00F31FA3">
      <w:pPr>
        <w:spacing w:after="175" w:line="285" w:lineRule="exact"/>
        <w:ind w:left="426"/>
        <w:jc w:val="both"/>
        <w:rPr>
          <w:rFonts w:ascii="Tahoma" w:hAnsi="Tahoma" w:cs="Tahoma"/>
          <w:sz w:val="21"/>
          <w:szCs w:val="21"/>
          <w:lang w:val="en-US"/>
        </w:rPr>
      </w:pPr>
      <w:r w:rsidRPr="009772DA">
        <w:rPr>
          <w:rFonts w:ascii="Tahoma" w:hAnsi="Tahoma" w:cs="Tahoma"/>
          <w:sz w:val="21"/>
          <w:szCs w:val="21"/>
        </w:rPr>
        <w:t xml:space="preserve">Approval of the </w:t>
      </w:r>
      <w:bookmarkStart w:id="13" w:name="_Hlk112771850"/>
      <w:r w:rsidRPr="009772DA">
        <w:rPr>
          <w:rFonts w:ascii="Tahoma" w:hAnsi="Tahoma" w:cs="Tahoma"/>
          <w:sz w:val="21"/>
          <w:szCs w:val="21"/>
        </w:rPr>
        <w:t xml:space="preserve">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EGMS</w:t>
      </w:r>
      <w:bookmarkEnd w:id="13"/>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3DD05A73" w14:textId="77777777" w:rsidTr="00DB02AD">
        <w:tc>
          <w:tcPr>
            <w:tcW w:w="1667" w:type="pct"/>
          </w:tcPr>
          <w:p w14:paraId="57EC9104"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9843D4B"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1301CDE"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2F525B16" w14:textId="77777777" w:rsidTr="00DB02AD">
        <w:tc>
          <w:tcPr>
            <w:tcW w:w="1667" w:type="pct"/>
          </w:tcPr>
          <w:p w14:paraId="7D2AB388"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6A366CBA"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44F61361" w14:textId="77777777" w:rsidR="00F31FA3" w:rsidRPr="009507DA" w:rsidRDefault="00F31FA3" w:rsidP="00DB02AD">
            <w:pPr>
              <w:spacing w:before="120" w:after="175" w:line="285" w:lineRule="exact"/>
              <w:rPr>
                <w:rFonts w:ascii="Tahoma" w:hAnsi="Tahoma" w:cs="Tahoma"/>
                <w:sz w:val="21"/>
                <w:szCs w:val="21"/>
                <w:lang w:val="en-US"/>
              </w:rPr>
            </w:pPr>
          </w:p>
        </w:tc>
      </w:tr>
    </w:tbl>
    <w:p w14:paraId="057D3596" w14:textId="18E78B4F"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05626A67" w14:textId="7FD4B9CC" w:rsidR="00F31FA3" w:rsidRPr="009507DA" w:rsidRDefault="00F31FA3" w:rsidP="00B83A50">
      <w:pPr>
        <w:spacing w:before="120" w:after="175" w:line="285" w:lineRule="exact"/>
        <w:jc w:val="both"/>
        <w:rPr>
          <w:rFonts w:ascii="Tahoma" w:hAnsi="Tahoma" w:cs="Tahoma"/>
          <w:bCs/>
          <w:sz w:val="21"/>
          <w:szCs w:val="21"/>
          <w:lang w:val="en-US"/>
        </w:rPr>
      </w:pPr>
    </w:p>
    <w:p w14:paraId="63445908" w14:textId="0F07920B"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11 on the agenda:</w:t>
      </w:r>
    </w:p>
    <w:p w14:paraId="6944760C" w14:textId="200F590B" w:rsidR="00F31FA3" w:rsidRPr="009507DA" w:rsidRDefault="008A4E42" w:rsidP="00F31FA3">
      <w:pPr>
        <w:spacing w:after="175" w:line="285" w:lineRule="exact"/>
        <w:ind w:left="426"/>
        <w:jc w:val="both"/>
        <w:rPr>
          <w:rFonts w:ascii="Tahoma" w:hAnsi="Tahoma" w:cs="Tahoma"/>
          <w:sz w:val="21"/>
          <w:szCs w:val="21"/>
          <w:lang w:val="en-US"/>
        </w:rPr>
      </w:pPr>
      <w:bookmarkStart w:id="14" w:name="_Hlk112771864"/>
      <w:r w:rsidRPr="009772DA">
        <w:rPr>
          <w:rFonts w:ascii="Tahoma" w:hAnsi="Tahoma" w:cs="Tahoma"/>
          <w:sz w:val="21"/>
          <w:szCs w:val="21"/>
        </w:rPr>
        <w:t xml:space="preserve">Establishing the date of </w:t>
      </w:r>
      <w:r>
        <w:rPr>
          <w:rFonts w:ascii="Tahoma" w:hAnsi="Tahoma" w:cs="Tahoma"/>
          <w:b/>
          <w:bCs/>
          <w:sz w:val="21"/>
          <w:szCs w:val="21"/>
        </w:rPr>
        <w:t xml:space="preserve">November 01, 2022 </w:t>
      </w:r>
      <w:r w:rsidRPr="009772DA">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EGMS</w:t>
      </w:r>
      <w:r w:rsidRPr="009772DA">
        <w:rPr>
          <w:rFonts w:ascii="Tahoma" w:hAnsi="Tahoma" w:cs="Tahoma"/>
          <w:sz w:val="21"/>
          <w:szCs w:val="21"/>
        </w:rPr>
        <w:t xml:space="preserve"> are reflected, in accordance with the provisions of art. 87 (1) of Law no. 24/2017 and of </w:t>
      </w:r>
      <w:r>
        <w:rPr>
          <w:rFonts w:ascii="Tahoma" w:hAnsi="Tahoma" w:cs="Tahoma"/>
          <w:b/>
          <w:bCs/>
          <w:sz w:val="21"/>
          <w:szCs w:val="21"/>
        </w:rPr>
        <w:t xml:space="preserve">October 31, 2022 </w:t>
      </w:r>
      <w:r w:rsidRPr="009772DA">
        <w:rPr>
          <w:rFonts w:ascii="Tahoma" w:hAnsi="Tahoma" w:cs="Tahoma"/>
          <w:sz w:val="21"/>
          <w:szCs w:val="21"/>
        </w:rPr>
        <w:t>as "ex-date"</w:t>
      </w:r>
      <w:r w:rsidRPr="009772DA">
        <w:t xml:space="preserve"> </w:t>
      </w:r>
      <w:r w:rsidRPr="009772DA">
        <w:rPr>
          <w:rFonts w:ascii="Tahoma" w:hAnsi="Tahoma" w:cs="Tahoma"/>
          <w:sz w:val="21"/>
          <w:szCs w:val="21"/>
        </w:rPr>
        <w:t xml:space="preserve">calculated in accordance with the provisions of art. 2 para. (2) lit. (l) </w:t>
      </w:r>
      <w:r>
        <w:rPr>
          <w:rFonts w:ascii="Tahoma" w:hAnsi="Tahoma" w:cs="Tahoma"/>
          <w:sz w:val="21"/>
          <w:szCs w:val="21"/>
        </w:rPr>
        <w:t>of</w:t>
      </w:r>
      <w:r w:rsidRPr="009772DA">
        <w:rPr>
          <w:rFonts w:ascii="Tahoma" w:hAnsi="Tahoma" w:cs="Tahoma"/>
          <w:sz w:val="21"/>
          <w:szCs w:val="21"/>
        </w:rPr>
        <w:t xml:space="preserve"> Regulation no. 5/2018. Payment date is not applicable</w:t>
      </w:r>
      <w:bookmarkEnd w:id="14"/>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49F242E4" w14:textId="77777777" w:rsidTr="00DB02AD">
        <w:tc>
          <w:tcPr>
            <w:tcW w:w="1667" w:type="pct"/>
          </w:tcPr>
          <w:p w14:paraId="556FEB45"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1A1936D"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A1A2DF"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15E39CE8" w14:textId="77777777" w:rsidTr="00DB02AD">
        <w:tc>
          <w:tcPr>
            <w:tcW w:w="1667" w:type="pct"/>
          </w:tcPr>
          <w:p w14:paraId="6DFD04A9"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1EA8AD73"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4812D78A" w14:textId="77777777" w:rsidR="00F31FA3" w:rsidRPr="009507DA" w:rsidRDefault="00F31FA3" w:rsidP="00DB02AD">
            <w:pPr>
              <w:spacing w:before="120" w:after="175" w:line="285" w:lineRule="exact"/>
              <w:rPr>
                <w:rFonts w:ascii="Tahoma" w:hAnsi="Tahoma" w:cs="Tahoma"/>
                <w:sz w:val="21"/>
                <w:szCs w:val="21"/>
                <w:lang w:val="en-US"/>
              </w:rPr>
            </w:pPr>
          </w:p>
        </w:tc>
      </w:tr>
    </w:tbl>
    <w:p w14:paraId="5807269A" w14:textId="4FAF6402"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16A7E7EB" w14:textId="77777777" w:rsid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t xml:space="preserve">This proxy form has been made available in 3 (three) counterparts, having the following purposes: one for the shareholder, the second for the representative and the third for the Company. </w:t>
      </w:r>
    </w:p>
    <w:p w14:paraId="4971B334" w14:textId="5F24824F" w:rsidR="006937ED" w:rsidRPr="00C547AF" w:rsidRDefault="00C547AF" w:rsidP="00B83A50">
      <w:pPr>
        <w:spacing w:before="120" w:after="175" w:line="285" w:lineRule="exact"/>
        <w:jc w:val="both"/>
        <w:rPr>
          <w:rFonts w:ascii="Tahoma" w:hAnsi="Tahoma" w:cs="Tahoma"/>
          <w:bCs/>
          <w:sz w:val="21"/>
          <w:szCs w:val="21"/>
          <w:lang w:val="en-US"/>
        </w:rPr>
      </w:pPr>
      <w:r w:rsidRPr="00C547AF">
        <w:rPr>
          <w:rFonts w:ascii="Tahoma" w:hAnsi="Tahoma" w:cs="Tahoma"/>
          <w:bCs/>
          <w:sz w:val="21"/>
          <w:szCs w:val="21"/>
          <w:lang w:val="en-US"/>
        </w:rPr>
        <w:t>The proxy form delivered to the Company will be accompanied by:</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lastRenderedPageBreak/>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 xml:space="preserve">in case of shareholders who are legal persons, the certificate of status (in Romanian </w:t>
      </w:r>
      <w:proofErr w:type="spellStart"/>
      <w:r w:rsidRPr="0092093A">
        <w:rPr>
          <w:rFonts w:ascii="Tahoma" w:hAnsi="Tahoma" w:cs="Tahoma"/>
          <w:bCs/>
          <w:sz w:val="21"/>
          <w:szCs w:val="21"/>
          <w:lang w:val="en-US"/>
        </w:rPr>
        <w:t>certificat</w:t>
      </w:r>
      <w:proofErr w:type="spellEnd"/>
      <w:r w:rsidRPr="0092093A">
        <w:rPr>
          <w:rFonts w:ascii="Tahoma" w:hAnsi="Tahoma" w:cs="Tahoma"/>
          <w:bCs/>
          <w:sz w:val="21"/>
          <w:szCs w:val="21"/>
          <w:lang w:val="en-US"/>
        </w:rPr>
        <w:t xml:space="preserve"> </w:t>
      </w:r>
      <w:proofErr w:type="spellStart"/>
      <w:r w:rsidRPr="0092093A">
        <w:rPr>
          <w:rFonts w:ascii="Tahoma" w:hAnsi="Tahoma" w:cs="Tahoma"/>
          <w:bCs/>
          <w:sz w:val="21"/>
          <w:szCs w:val="21"/>
          <w:lang w:val="en-US"/>
        </w:rPr>
        <w:t>constatator</w:t>
      </w:r>
      <w:proofErr w:type="spellEnd"/>
      <w:r w:rsidRPr="0092093A">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523298CA"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C547AF">
        <w:rPr>
          <w:rFonts w:ascii="Tahoma" w:hAnsi="Tahoma" w:cs="Tahoma"/>
          <w:bCs/>
          <w:sz w:val="21"/>
          <w:szCs w:val="21"/>
          <w:lang w:val="en-US"/>
        </w:rPr>
        <w:t>special power of attorney</w:t>
      </w:r>
      <w:r w:rsidR="0092093A" w:rsidRPr="0092093A">
        <w:rPr>
          <w:rFonts w:ascii="Tahoma" w:hAnsi="Tahoma" w:cs="Tahoma"/>
          <w:bCs/>
          <w:sz w:val="21"/>
          <w:szCs w:val="21"/>
          <w:lang w:val="en-US"/>
        </w:rPr>
        <w:t xml:space="preserve"> for the EGMS </w:t>
      </w:r>
      <w:r w:rsidRPr="009507DA">
        <w:rPr>
          <w:rFonts w:ascii="Tahoma" w:hAnsi="Tahoma" w:cs="Tahoma"/>
          <w:bCs/>
          <w:sz w:val="21"/>
          <w:szCs w:val="21"/>
          <w:lang w:val="en-US"/>
        </w:rPr>
        <w:t>is October 10, 2022, at 11:00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9033EB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correspondence 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E0A6" w14:textId="77777777" w:rsidR="007055B1" w:rsidRDefault="007055B1" w:rsidP="00236933">
      <w:pPr>
        <w:spacing w:after="0" w:line="240" w:lineRule="auto"/>
      </w:pPr>
      <w:r>
        <w:separator/>
      </w:r>
    </w:p>
  </w:endnote>
  <w:endnote w:type="continuationSeparator" w:id="0">
    <w:p w14:paraId="259B422F" w14:textId="77777777" w:rsidR="007055B1" w:rsidRDefault="007055B1"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5" w:name="_Hlk112771557"/>
                          <w:bookmarkStart w:id="16"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proofErr w:type="spellStart"/>
                          <w:r w:rsidR="009F009D" w:rsidRPr="00E040BA">
                            <w:rPr>
                              <w:rFonts w:ascii="Tahoma"/>
                              <w:color w:val="2B296B"/>
                              <w:sz w:val="17"/>
                              <w:szCs w:val="17"/>
                            </w:rPr>
                            <w:t>Costache</w:t>
                          </w:r>
                          <w:proofErr w:type="spellEnd"/>
                          <w:r w:rsidR="009F009D" w:rsidRPr="00E040BA">
                            <w:rPr>
                              <w:rFonts w:ascii="Tahoma"/>
                              <w:color w:val="2B296B"/>
                              <w:sz w:val="17"/>
                              <w:szCs w:val="17"/>
                            </w:rPr>
                            <w:t xml:space="preserv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5"/>
                          <w:bookmarkEnd w:id="1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7" w:name="_Hlk112771557"/>
                    <w:bookmarkStart w:id="18"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3E0BDF42"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 xml:space="preserve">1-5 </w:t>
                    </w:r>
                    <w:proofErr w:type="spellStart"/>
                    <w:r w:rsidR="009F009D" w:rsidRPr="00E040BA">
                      <w:rPr>
                        <w:rFonts w:ascii="Tahoma"/>
                        <w:color w:val="2B296B"/>
                        <w:sz w:val="17"/>
                        <w:szCs w:val="17"/>
                      </w:rPr>
                      <w:t>Costache</w:t>
                    </w:r>
                    <w:proofErr w:type="spellEnd"/>
                    <w:r w:rsidR="009F009D" w:rsidRPr="00E040BA">
                      <w:rPr>
                        <w:rFonts w:ascii="Tahoma"/>
                        <w:color w:val="2B296B"/>
                        <w:sz w:val="17"/>
                        <w:szCs w:val="17"/>
                      </w:rPr>
                      <w:t xml:space="preserve"> Negri</w:t>
                    </w:r>
                    <w:r w:rsidR="009F009D">
                      <w:rPr>
                        <w:rFonts w:ascii="Tahoma"/>
                        <w:color w:val="2B296B"/>
                        <w:sz w:val="17"/>
                        <w:szCs w:val="17"/>
                      </w:rPr>
                      <w:t xml:space="preserve"> </w:t>
                    </w:r>
                    <w:r>
                      <w:rPr>
                        <w:rFonts w:ascii="Tahoma"/>
                        <w:color w:val="2B296B"/>
                        <w:sz w:val="17"/>
                        <w:szCs w:val="17"/>
                      </w:rPr>
                      <w:t>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7"/>
                    <w:bookmarkEnd w:id="18"/>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2B35" w14:textId="77777777" w:rsidR="007055B1" w:rsidRDefault="007055B1" w:rsidP="00236933">
      <w:pPr>
        <w:spacing w:after="0" w:line="240" w:lineRule="auto"/>
      </w:pPr>
      <w:r>
        <w:separator/>
      </w:r>
    </w:p>
  </w:footnote>
  <w:footnote w:type="continuationSeparator" w:id="0">
    <w:p w14:paraId="1B2D095D" w14:textId="77777777" w:rsidR="007055B1" w:rsidRDefault="007055B1"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4" w15:restartNumberingAfterBreak="0">
    <w:nsid w:val="680A0BB8"/>
    <w:multiLevelType w:val="multilevel"/>
    <w:tmpl w:val="0409001D"/>
    <w:numStyleLink w:val="Style2"/>
  </w:abstractNum>
  <w:num w:numId="1" w16cid:durableId="1106775091">
    <w:abstractNumId w:val="8"/>
  </w:num>
  <w:num w:numId="2" w16cid:durableId="568615678">
    <w:abstractNumId w:val="9"/>
  </w:num>
  <w:num w:numId="3" w16cid:durableId="214315870">
    <w:abstractNumId w:val="2"/>
  </w:num>
  <w:num w:numId="4" w16cid:durableId="1807505338">
    <w:abstractNumId w:val="14"/>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0"/>
  </w:num>
  <w:num w:numId="6" w16cid:durableId="591012884">
    <w:abstractNumId w:val="1"/>
  </w:num>
  <w:num w:numId="7" w16cid:durableId="48573488">
    <w:abstractNumId w:val="7"/>
  </w:num>
  <w:num w:numId="8" w16cid:durableId="1273199672">
    <w:abstractNumId w:val="11"/>
  </w:num>
  <w:num w:numId="9" w16cid:durableId="1743018152">
    <w:abstractNumId w:val="3"/>
  </w:num>
  <w:num w:numId="10" w16cid:durableId="1595819137">
    <w:abstractNumId w:val="13"/>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2"/>
  </w:num>
  <w:num w:numId="16" w16cid:durableId="15685674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242CF"/>
    <w:rsid w:val="003C2125"/>
    <w:rsid w:val="003C4B18"/>
    <w:rsid w:val="003D62B4"/>
    <w:rsid w:val="004042FC"/>
    <w:rsid w:val="004326E0"/>
    <w:rsid w:val="00453473"/>
    <w:rsid w:val="004A481D"/>
    <w:rsid w:val="004B2B6C"/>
    <w:rsid w:val="00503476"/>
    <w:rsid w:val="00505693"/>
    <w:rsid w:val="005F543F"/>
    <w:rsid w:val="006131ED"/>
    <w:rsid w:val="006203F6"/>
    <w:rsid w:val="00621724"/>
    <w:rsid w:val="006937ED"/>
    <w:rsid w:val="006A4CC9"/>
    <w:rsid w:val="0070093C"/>
    <w:rsid w:val="007055B1"/>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9F009D"/>
    <w:rsid w:val="00A51B52"/>
    <w:rsid w:val="00B8251D"/>
    <w:rsid w:val="00B83A50"/>
    <w:rsid w:val="00B8551D"/>
    <w:rsid w:val="00B962FE"/>
    <w:rsid w:val="00BF563C"/>
    <w:rsid w:val="00C45929"/>
    <w:rsid w:val="00C547AF"/>
    <w:rsid w:val="00CA6F61"/>
    <w:rsid w:val="00CE05F4"/>
    <w:rsid w:val="00CE3A6B"/>
    <w:rsid w:val="00D162A0"/>
    <w:rsid w:val="00D778C5"/>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2022-09-06T10:24:00Z</dcterms:modified>
</cp:coreProperties>
</file>